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743A9" w:rsidRPr="00A743A9" w:rsidRDefault="00A743A9" w:rsidP="00A743A9">
      <w:pPr>
        <w:keepNext/>
        <w:suppressLineNumbers/>
        <w:jc w:val="center"/>
        <w:rPr>
          <w:rFonts w:ascii="Verdana" w:hAnsi="Verdana" w:cs="Arial"/>
          <w:b/>
          <w:bCs/>
          <w:sz w:val="22"/>
          <w:szCs w:val="22"/>
          <w:lang w:eastAsia="bg-BG"/>
        </w:rPr>
      </w:pPr>
      <w:r w:rsidRPr="00A743A9">
        <w:rPr>
          <w:rFonts w:ascii="Verdana" w:hAnsi="Verdana"/>
          <w:noProof/>
          <w:sz w:val="22"/>
          <w:szCs w:val="22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823211" wp14:editId="2AC798DC">
                <wp:simplePos x="0" y="0"/>
                <wp:positionH relativeFrom="column">
                  <wp:posOffset>127635</wp:posOffset>
                </wp:positionH>
                <wp:positionV relativeFrom="paragraph">
                  <wp:posOffset>17145</wp:posOffset>
                </wp:positionV>
                <wp:extent cx="5829300" cy="0"/>
                <wp:effectExtent l="33020" t="32385" r="33655" b="34290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05pt,1.35pt" to="469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" strokeweight="4.5pt">
                <v:stroke linestyle="thinThick"/>
              </v:line>
            </w:pict>
          </mc:Fallback>
        </mc:AlternateContent>
      </w:r>
    </w:p>
    <w:p w:rsidR="00A743A9" w:rsidRPr="00A743A9" w:rsidRDefault="00A743A9" w:rsidP="00A743A9">
      <w:pPr>
        <w:keepNext/>
        <w:suppressLineNumbers/>
        <w:jc w:val="center"/>
        <w:rPr>
          <w:rFonts w:ascii="Verdana" w:hAnsi="Verdana"/>
          <w:b/>
          <w:bCs/>
          <w:sz w:val="22"/>
          <w:szCs w:val="22"/>
          <w:lang w:eastAsia="bg-BG"/>
        </w:rPr>
      </w:pPr>
      <w:r w:rsidRPr="00A743A9">
        <w:rPr>
          <w:rFonts w:ascii="Verdana" w:hAnsi="Verdana"/>
          <w:b/>
          <w:bCs/>
          <w:sz w:val="22"/>
          <w:szCs w:val="22"/>
          <w:lang w:eastAsia="bg-BG"/>
        </w:rPr>
        <w:t>НАЦИОНАЛНА СПОРТНА АКАДЕМИЯ „ВАСИЛ ЛЕВСКИ”</w:t>
      </w:r>
    </w:p>
    <w:p w:rsidR="00A743A9" w:rsidRPr="00A743A9" w:rsidRDefault="00A743A9" w:rsidP="00A743A9">
      <w:pPr>
        <w:keepNext/>
        <w:suppressLineNumbers/>
        <w:jc w:val="center"/>
        <w:rPr>
          <w:rFonts w:ascii="Verdana" w:hAnsi="Verdana"/>
          <w:b/>
          <w:bCs/>
          <w:sz w:val="22"/>
          <w:szCs w:val="22"/>
          <w:lang w:eastAsia="bg-BG"/>
        </w:rPr>
      </w:pPr>
      <w:r w:rsidRPr="00A743A9">
        <w:rPr>
          <w:rFonts w:ascii="Verdana" w:hAnsi="Verdana"/>
          <w:noProof/>
          <w:sz w:val="22"/>
          <w:szCs w:val="22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FEBF0" wp14:editId="1D4B42FC">
                <wp:simplePos x="0" y="0"/>
                <wp:positionH relativeFrom="column">
                  <wp:posOffset>74295</wp:posOffset>
                </wp:positionH>
                <wp:positionV relativeFrom="paragraph">
                  <wp:posOffset>93980</wp:posOffset>
                </wp:positionV>
                <wp:extent cx="5829300" cy="0"/>
                <wp:effectExtent l="36830" t="31750" r="29845" b="349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7.4pt" to="464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" strokeweight="4.5pt">
                <v:stroke linestyle="thinThick"/>
              </v:line>
            </w:pict>
          </mc:Fallback>
        </mc:AlternateContent>
      </w:r>
    </w:p>
    <w:p w:rsidR="00A743A9" w:rsidRPr="00A743A9" w:rsidRDefault="00A743A9" w:rsidP="00A743A9">
      <w:pPr>
        <w:keepNext/>
        <w:suppressLineNumbers/>
        <w:jc w:val="center"/>
        <w:rPr>
          <w:rFonts w:ascii="Verdana" w:hAnsi="Verdana"/>
          <w:b/>
          <w:bCs/>
          <w:sz w:val="24"/>
          <w:szCs w:val="24"/>
          <w:lang w:val="ru-RU" w:eastAsia="bg-BG"/>
        </w:rPr>
      </w:pPr>
    </w:p>
    <w:p w:rsidR="00A743A9" w:rsidRPr="00A743A9" w:rsidRDefault="00A743A9" w:rsidP="00A743A9">
      <w:pPr>
        <w:keepNext/>
        <w:suppressLineNumbers/>
        <w:ind w:left="5664"/>
        <w:jc w:val="right"/>
        <w:rPr>
          <w:rFonts w:ascii="Verdana" w:hAnsi="Verdana"/>
          <w:b/>
          <w:bCs/>
          <w:sz w:val="24"/>
          <w:szCs w:val="24"/>
          <w:lang w:eastAsia="bg-BG"/>
        </w:rPr>
      </w:pPr>
    </w:p>
    <w:p w:rsidR="00A743A9" w:rsidRPr="00A743A9" w:rsidRDefault="00A743A9" w:rsidP="00A743A9">
      <w:pPr>
        <w:keepNext/>
        <w:suppressLineNumbers/>
        <w:ind w:left="5664"/>
        <w:jc w:val="right"/>
        <w:rPr>
          <w:rFonts w:ascii="Verdana" w:hAnsi="Verdana"/>
          <w:b/>
          <w:bCs/>
          <w:sz w:val="24"/>
          <w:szCs w:val="24"/>
          <w:lang w:eastAsia="bg-BG"/>
        </w:rPr>
      </w:pPr>
    </w:p>
    <w:p w:rsidR="00A743A9" w:rsidRPr="00A743A9" w:rsidRDefault="00A743A9" w:rsidP="00A743A9">
      <w:pPr>
        <w:keepNext/>
        <w:suppressLineNumbers/>
        <w:ind w:left="5664"/>
        <w:jc w:val="right"/>
        <w:rPr>
          <w:rFonts w:ascii="Verdana" w:hAnsi="Verdana"/>
          <w:b/>
          <w:bCs/>
          <w:i/>
          <w:sz w:val="22"/>
          <w:szCs w:val="22"/>
          <w:lang w:eastAsia="bg-BG"/>
        </w:rPr>
      </w:pPr>
      <w:r w:rsidRPr="00A743A9">
        <w:rPr>
          <w:rFonts w:ascii="Verdana" w:hAnsi="Verdana"/>
          <w:b/>
          <w:bCs/>
          <w:i/>
          <w:sz w:val="22"/>
          <w:szCs w:val="22"/>
          <w:lang w:eastAsia="bg-BG"/>
        </w:rPr>
        <w:t>ДО ПРЕДСЕДАТЕЛЯ</w:t>
      </w:r>
    </w:p>
    <w:p w:rsidR="00A743A9" w:rsidRPr="00A743A9" w:rsidRDefault="00A743A9" w:rsidP="00A743A9">
      <w:pPr>
        <w:keepNext/>
        <w:suppressLineNumbers/>
        <w:ind w:left="5664"/>
        <w:jc w:val="right"/>
        <w:rPr>
          <w:rFonts w:ascii="Verdana" w:hAnsi="Verdana"/>
          <w:b/>
          <w:bCs/>
          <w:i/>
          <w:sz w:val="22"/>
          <w:szCs w:val="22"/>
          <w:lang w:eastAsia="bg-BG"/>
        </w:rPr>
      </w:pPr>
      <w:r w:rsidRPr="00A743A9">
        <w:rPr>
          <w:rFonts w:ascii="Verdana" w:hAnsi="Verdana"/>
          <w:b/>
          <w:bCs/>
          <w:i/>
          <w:sz w:val="22"/>
          <w:szCs w:val="22"/>
          <w:lang w:eastAsia="bg-BG"/>
        </w:rPr>
        <w:t>НА НАУЧНОТО  ЖУРИ</w:t>
      </w:r>
    </w:p>
    <w:p w:rsidR="00A743A9" w:rsidRPr="00A743A9" w:rsidRDefault="00A743A9" w:rsidP="00A743A9">
      <w:pPr>
        <w:keepNext/>
        <w:suppressLineNumbers/>
        <w:jc w:val="both"/>
        <w:rPr>
          <w:b/>
          <w:bCs/>
          <w:sz w:val="28"/>
          <w:szCs w:val="28"/>
          <w:lang w:eastAsia="bg-BG"/>
        </w:rPr>
      </w:pPr>
    </w:p>
    <w:p w:rsidR="00A743A9" w:rsidRPr="00A50F40" w:rsidRDefault="00A743A9" w:rsidP="00A743A9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  <w:lang w:val="en-US"/>
        </w:rPr>
      </w:pPr>
      <w:r w:rsidRPr="00A50F40">
        <w:rPr>
          <w:rFonts w:ascii="Verdana" w:hAnsi="Verdana"/>
          <w:b/>
          <w:sz w:val="22"/>
          <w:szCs w:val="22"/>
        </w:rPr>
        <w:t>СТАНОВИЩЕ</w:t>
      </w:r>
    </w:p>
    <w:p w:rsidR="00A743A9" w:rsidRPr="00A50F40" w:rsidRDefault="00A743A9" w:rsidP="00A743A9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</w:rPr>
      </w:pPr>
    </w:p>
    <w:p w:rsidR="00A743A9" w:rsidRPr="00D317B0" w:rsidRDefault="00A743A9" w:rsidP="00A743A9">
      <w:pPr>
        <w:tabs>
          <w:tab w:val="left" w:pos="-180"/>
        </w:tabs>
        <w:jc w:val="center"/>
        <w:rPr>
          <w:rFonts w:ascii="Verdana" w:hAnsi="Verdana"/>
          <w:i/>
          <w:sz w:val="22"/>
          <w:szCs w:val="22"/>
        </w:rPr>
      </w:pPr>
      <w:r w:rsidRPr="00D317B0">
        <w:rPr>
          <w:rFonts w:ascii="Verdana" w:hAnsi="Verdana"/>
          <w:i/>
          <w:sz w:val="22"/>
          <w:szCs w:val="22"/>
        </w:rPr>
        <w:t>от проф. д.п.н. Кирил Костов</w:t>
      </w:r>
    </w:p>
    <w:p w:rsidR="00A743A9" w:rsidRPr="00D317B0" w:rsidRDefault="00A743A9" w:rsidP="00A743A9">
      <w:pPr>
        <w:jc w:val="center"/>
        <w:rPr>
          <w:rFonts w:ascii="Verdana" w:hAnsi="Verdana"/>
          <w:sz w:val="22"/>
          <w:szCs w:val="22"/>
        </w:rPr>
      </w:pPr>
    </w:p>
    <w:p w:rsidR="00A743A9" w:rsidRPr="00D317B0" w:rsidRDefault="00A743A9" w:rsidP="00A743A9">
      <w:pPr>
        <w:jc w:val="center"/>
        <w:rPr>
          <w:rFonts w:ascii="Verdana" w:hAnsi="Verdana"/>
          <w:sz w:val="22"/>
          <w:szCs w:val="22"/>
        </w:rPr>
      </w:pPr>
      <w:r w:rsidRPr="00D317B0">
        <w:rPr>
          <w:rFonts w:ascii="Verdana" w:hAnsi="Verdana"/>
          <w:sz w:val="22"/>
          <w:szCs w:val="22"/>
        </w:rPr>
        <w:t xml:space="preserve">за качествата на дисертационния труд  </w:t>
      </w:r>
    </w:p>
    <w:p w:rsidR="00A743A9" w:rsidRPr="00A50F40" w:rsidRDefault="00A743A9" w:rsidP="00A743A9">
      <w:pPr>
        <w:jc w:val="center"/>
        <w:rPr>
          <w:rFonts w:ascii="Verdana" w:hAnsi="Verdana"/>
          <w:b/>
          <w:sz w:val="22"/>
          <w:szCs w:val="22"/>
        </w:rPr>
      </w:pPr>
    </w:p>
    <w:p w:rsidR="00A743A9" w:rsidRPr="00A50F40" w:rsidRDefault="00A743A9" w:rsidP="00A743A9">
      <w:pPr>
        <w:jc w:val="center"/>
        <w:rPr>
          <w:rFonts w:ascii="Verdana" w:hAnsi="Verdana"/>
          <w:b/>
          <w:i/>
          <w:sz w:val="22"/>
          <w:szCs w:val="22"/>
        </w:rPr>
      </w:pPr>
      <w:r w:rsidRPr="00A50F40">
        <w:rPr>
          <w:rFonts w:ascii="Verdana" w:hAnsi="Verdana"/>
          <w:b/>
          <w:i/>
          <w:sz w:val="22"/>
          <w:szCs w:val="22"/>
        </w:rPr>
        <w:t>„</w:t>
      </w:r>
      <w:r>
        <w:rPr>
          <w:rFonts w:ascii="Verdana" w:hAnsi="Verdana"/>
          <w:b/>
          <w:i/>
          <w:sz w:val="22"/>
          <w:szCs w:val="22"/>
        </w:rPr>
        <w:t>ОПТИМИЗИРАНЕ НА МЕТОДИКАТА НА ОБУЧЕНИЕ НА ОСНОВНИ УПРАЖНЕНИЯ В СПОРТНАТА ГИМНАСТИКА</w:t>
      </w:r>
      <w:r w:rsidRPr="00A50F40">
        <w:rPr>
          <w:rFonts w:ascii="Verdana" w:hAnsi="Verdana"/>
          <w:b/>
          <w:i/>
          <w:sz w:val="22"/>
          <w:szCs w:val="22"/>
        </w:rPr>
        <w:t>”</w:t>
      </w:r>
    </w:p>
    <w:p w:rsidR="00A743A9" w:rsidRPr="00A50F40" w:rsidRDefault="00A743A9" w:rsidP="00A743A9">
      <w:pPr>
        <w:jc w:val="center"/>
        <w:rPr>
          <w:rFonts w:ascii="Verdana" w:hAnsi="Verdana"/>
          <w:b/>
          <w:i/>
          <w:sz w:val="22"/>
          <w:szCs w:val="22"/>
        </w:rPr>
      </w:pPr>
    </w:p>
    <w:p w:rsidR="00A743A9" w:rsidRPr="00D317B0" w:rsidRDefault="00A743A9" w:rsidP="00A743A9">
      <w:pPr>
        <w:jc w:val="center"/>
        <w:rPr>
          <w:rFonts w:ascii="Verdana" w:hAnsi="Verdana"/>
          <w:sz w:val="22"/>
          <w:szCs w:val="22"/>
          <w:lang w:val="en-US"/>
        </w:rPr>
      </w:pPr>
      <w:r w:rsidRPr="00D317B0">
        <w:rPr>
          <w:rFonts w:ascii="Verdana" w:hAnsi="Verdana"/>
          <w:sz w:val="22"/>
          <w:szCs w:val="22"/>
        </w:rPr>
        <w:t>за придобиване на образователната и научна степен</w:t>
      </w:r>
    </w:p>
    <w:p w:rsidR="00A743A9" w:rsidRPr="00D317B0" w:rsidRDefault="00A743A9" w:rsidP="00A743A9">
      <w:pPr>
        <w:jc w:val="center"/>
        <w:rPr>
          <w:rFonts w:ascii="Verdana" w:hAnsi="Verdana"/>
          <w:sz w:val="22"/>
          <w:szCs w:val="22"/>
        </w:rPr>
      </w:pPr>
      <w:r w:rsidRPr="00D317B0">
        <w:rPr>
          <w:rFonts w:ascii="Verdana" w:hAnsi="Verdana"/>
          <w:sz w:val="22"/>
          <w:szCs w:val="22"/>
        </w:rPr>
        <w:t xml:space="preserve"> </w:t>
      </w:r>
      <w:r w:rsidRPr="00D317B0">
        <w:rPr>
          <w:rFonts w:ascii="Verdana" w:hAnsi="Verdana"/>
          <w:b/>
          <w:sz w:val="22"/>
          <w:szCs w:val="22"/>
        </w:rPr>
        <w:t>“Доктор”</w:t>
      </w:r>
      <w:r w:rsidRPr="00D317B0">
        <w:rPr>
          <w:rFonts w:ascii="Verdana" w:hAnsi="Verdana"/>
          <w:sz w:val="22"/>
          <w:szCs w:val="22"/>
        </w:rPr>
        <w:t xml:space="preserve"> от  Илия Владимиров Янев</w:t>
      </w:r>
    </w:p>
    <w:p w:rsidR="00A743A9" w:rsidRPr="00A50F40" w:rsidRDefault="00A743A9" w:rsidP="00A743A9">
      <w:pPr>
        <w:ind w:firstLine="708"/>
        <w:jc w:val="both"/>
        <w:rPr>
          <w:rFonts w:ascii="Verdana" w:hAnsi="Verdana" w:cs="Arial"/>
          <w:sz w:val="22"/>
          <w:szCs w:val="22"/>
        </w:rPr>
      </w:pPr>
    </w:p>
    <w:p w:rsidR="00A743A9" w:rsidRPr="00A50F40" w:rsidRDefault="00A743A9" w:rsidP="00A743A9">
      <w:pPr>
        <w:pStyle w:val="Heading1"/>
        <w:keepLines/>
        <w:numPr>
          <w:ilvl w:val="0"/>
          <w:numId w:val="1"/>
        </w:numPr>
        <w:suppressLineNumbers w:val="0"/>
        <w:ind w:hanging="181"/>
        <w:rPr>
          <w:rFonts w:ascii="Verdana" w:hAnsi="Verdana"/>
          <w:sz w:val="22"/>
          <w:szCs w:val="22"/>
          <w:lang w:val="en-US" w:eastAsia="ru-RU"/>
        </w:rPr>
      </w:pPr>
      <w:bookmarkStart w:id="1" w:name="_Toc283915999"/>
      <w:bookmarkStart w:id="2" w:name="_Toc283916198"/>
      <w:bookmarkStart w:id="3" w:name="_Toc283916388"/>
      <w:r w:rsidRPr="00A50F40">
        <w:rPr>
          <w:rFonts w:ascii="Verdana" w:hAnsi="Verdana"/>
          <w:sz w:val="22"/>
          <w:szCs w:val="22"/>
          <w:lang w:val="ru-RU"/>
        </w:rPr>
        <w:t>Актуалност и значимост на разработвания в</w:t>
      </w:r>
    </w:p>
    <w:p w:rsidR="00A743A9" w:rsidRPr="00A50F40" w:rsidRDefault="00A743A9" w:rsidP="00A743A9">
      <w:pPr>
        <w:pStyle w:val="Heading1"/>
        <w:keepLines/>
        <w:suppressLineNumbers w:val="0"/>
        <w:ind w:left="720"/>
        <w:rPr>
          <w:rFonts w:ascii="Verdana" w:hAnsi="Verdana"/>
          <w:sz w:val="22"/>
          <w:szCs w:val="22"/>
          <w:lang w:val="ru-RU"/>
        </w:rPr>
      </w:pPr>
      <w:r w:rsidRPr="00A50F40">
        <w:rPr>
          <w:rFonts w:ascii="Verdana" w:hAnsi="Verdana"/>
          <w:sz w:val="22"/>
          <w:szCs w:val="22"/>
          <w:lang w:val="ru-RU"/>
        </w:rPr>
        <w:t>дисертационния труд проблем.</w:t>
      </w:r>
      <w:bookmarkEnd w:id="1"/>
      <w:bookmarkEnd w:id="2"/>
      <w:bookmarkEnd w:id="3"/>
    </w:p>
    <w:p w:rsidR="00A743A9" w:rsidRPr="00A50F40" w:rsidRDefault="00A743A9" w:rsidP="00A743A9">
      <w:pPr>
        <w:rPr>
          <w:sz w:val="22"/>
          <w:szCs w:val="22"/>
          <w:lang w:eastAsia="bg-BG"/>
        </w:rPr>
      </w:pPr>
    </w:p>
    <w:p w:rsidR="00AC5767" w:rsidRDefault="00A743A9" w:rsidP="007568D8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 w:rsidRPr="007568D8">
        <w:rPr>
          <w:rFonts w:ascii="Verdana" w:hAnsi="Verdana"/>
          <w:sz w:val="24"/>
          <w:szCs w:val="24"/>
        </w:rPr>
        <w:t xml:space="preserve">Основна задача и цел на всяко научно изследване е да достигне да ново знание за изследвания обект (проблем) на неговия научен интерес. Когато това се отнася до </w:t>
      </w:r>
      <w:r w:rsidR="007568D8" w:rsidRPr="007568D8">
        <w:rPr>
          <w:rFonts w:ascii="Verdana" w:hAnsi="Verdana"/>
          <w:sz w:val="24"/>
          <w:szCs w:val="24"/>
        </w:rPr>
        <w:t>промяна в</w:t>
      </w:r>
      <w:r w:rsidR="001834B7" w:rsidRPr="007568D8">
        <w:rPr>
          <w:rFonts w:ascii="Verdana" w:hAnsi="Verdana"/>
          <w:sz w:val="24"/>
          <w:szCs w:val="24"/>
        </w:rPr>
        <w:t xml:space="preserve"> методиката на обучение с цел нейното подобряване (оптимизиране) е достойна за уважение изследователска задача. В тази посока можем да търсим актуалността и значимостта на разработвания от</w:t>
      </w:r>
      <w:r w:rsidR="001834B7" w:rsidRPr="007568D8">
        <w:rPr>
          <w:rFonts w:ascii="Verdana" w:hAnsi="Verdana"/>
          <w:b/>
          <w:sz w:val="24"/>
          <w:szCs w:val="24"/>
        </w:rPr>
        <w:t xml:space="preserve"> </w:t>
      </w:r>
      <w:r w:rsidR="001834B7" w:rsidRPr="007568D8">
        <w:rPr>
          <w:rFonts w:ascii="Verdana" w:hAnsi="Verdana"/>
          <w:sz w:val="24"/>
          <w:szCs w:val="24"/>
        </w:rPr>
        <w:t>Илия Владимиров Янев дисертационен труд, свързан с желанието му да оптимизира методиката на обучение на някои основни упражнения в спортната гимнастика</w:t>
      </w:r>
      <w:r w:rsidR="007568D8">
        <w:rPr>
          <w:rFonts w:ascii="Verdana" w:hAnsi="Verdana"/>
          <w:sz w:val="24"/>
          <w:szCs w:val="24"/>
        </w:rPr>
        <w:t xml:space="preserve">, една респектираща изследователска задача с подчертан практико-приложен ефект. </w:t>
      </w:r>
    </w:p>
    <w:p w:rsidR="007568D8" w:rsidRPr="007B0CA9" w:rsidRDefault="007568D8" w:rsidP="007568D8">
      <w:pPr>
        <w:spacing w:line="360" w:lineRule="auto"/>
        <w:ind w:firstLine="708"/>
        <w:jc w:val="both"/>
        <w:rPr>
          <w:rFonts w:ascii="Verdana" w:hAnsi="Verdana"/>
          <w:sz w:val="24"/>
          <w:szCs w:val="24"/>
          <w:lang w:eastAsia="bg-BG"/>
        </w:rPr>
      </w:pPr>
      <w:r w:rsidRPr="007568D8">
        <w:rPr>
          <w:rFonts w:ascii="Verdana" w:hAnsi="Verdana"/>
          <w:sz w:val="24"/>
          <w:szCs w:val="24"/>
          <w:lang w:eastAsia="bg-BG"/>
        </w:rPr>
        <w:t xml:space="preserve">Когато става въпрос за </w:t>
      </w:r>
      <w:r w:rsidR="0072014D">
        <w:rPr>
          <w:rFonts w:ascii="Verdana" w:hAnsi="Verdana"/>
          <w:sz w:val="24"/>
          <w:szCs w:val="24"/>
          <w:lang w:eastAsia="bg-BG"/>
        </w:rPr>
        <w:t xml:space="preserve">методиката на обучение в </w:t>
      </w:r>
      <w:r w:rsidRPr="007568D8">
        <w:rPr>
          <w:rFonts w:ascii="Verdana" w:hAnsi="Verdana"/>
          <w:sz w:val="24"/>
          <w:szCs w:val="24"/>
          <w:lang w:eastAsia="bg-BG"/>
        </w:rPr>
        <w:t>спортната гимн</w:t>
      </w:r>
      <w:r w:rsidR="00744A23">
        <w:rPr>
          <w:rFonts w:ascii="Verdana" w:hAnsi="Verdana"/>
          <w:sz w:val="24"/>
          <w:szCs w:val="24"/>
          <w:lang w:eastAsia="bg-BG"/>
        </w:rPr>
        <w:t>астика респектът е още по-голям</w:t>
      </w:r>
      <w:r w:rsidR="00744A23">
        <w:rPr>
          <w:rFonts w:ascii="Verdana" w:hAnsi="Verdana"/>
          <w:sz w:val="24"/>
          <w:szCs w:val="24"/>
          <w:lang w:val="en-US" w:eastAsia="bg-BG"/>
        </w:rPr>
        <w:t xml:space="preserve"> </w:t>
      </w:r>
      <w:r w:rsidR="00744A23">
        <w:rPr>
          <w:rFonts w:ascii="Verdana" w:hAnsi="Verdana"/>
          <w:sz w:val="24"/>
          <w:szCs w:val="24"/>
          <w:lang w:eastAsia="bg-BG"/>
        </w:rPr>
        <w:t>з</w:t>
      </w:r>
      <w:r w:rsidRPr="007B0CA9">
        <w:rPr>
          <w:rFonts w:ascii="Verdana" w:hAnsi="Verdana"/>
          <w:sz w:val="24"/>
          <w:szCs w:val="24"/>
          <w:lang w:eastAsia="bg-BG"/>
        </w:rPr>
        <w:t xml:space="preserve">ащото традициите в този спорт (като теория и практика) имат своята </w:t>
      </w:r>
      <w:r>
        <w:rPr>
          <w:rFonts w:ascii="Verdana" w:hAnsi="Verdana"/>
          <w:sz w:val="24"/>
          <w:szCs w:val="24"/>
          <w:lang w:eastAsia="bg-BG"/>
        </w:rPr>
        <w:t>дългогодишна</w:t>
      </w:r>
      <w:r w:rsidRPr="007B0CA9">
        <w:rPr>
          <w:rFonts w:ascii="Verdana" w:hAnsi="Verdana"/>
          <w:sz w:val="24"/>
          <w:szCs w:val="24"/>
          <w:lang w:eastAsia="bg-BG"/>
        </w:rPr>
        <w:t xml:space="preserve"> биография и защото гимнастиката е доказано труден спорт, както за състезателите</w:t>
      </w:r>
      <w:r w:rsidR="0072014D">
        <w:rPr>
          <w:rFonts w:ascii="Verdana" w:hAnsi="Verdana"/>
          <w:sz w:val="24"/>
          <w:szCs w:val="24"/>
          <w:lang w:eastAsia="bg-BG"/>
        </w:rPr>
        <w:t xml:space="preserve"> (начинаещи и професионалисти)</w:t>
      </w:r>
      <w:r w:rsidRPr="007B0CA9">
        <w:rPr>
          <w:rFonts w:ascii="Verdana" w:hAnsi="Verdana"/>
          <w:sz w:val="24"/>
          <w:szCs w:val="24"/>
          <w:lang w:eastAsia="bg-BG"/>
        </w:rPr>
        <w:t xml:space="preserve">, така също и за треньорите и научните </w:t>
      </w:r>
      <w:r w:rsidR="00744A23">
        <w:rPr>
          <w:rFonts w:ascii="Verdana" w:hAnsi="Verdana"/>
          <w:sz w:val="24"/>
          <w:szCs w:val="24"/>
          <w:lang w:eastAsia="bg-BG"/>
        </w:rPr>
        <w:t xml:space="preserve">работници в тази област. Във </w:t>
      </w:r>
      <w:r w:rsidRPr="007B0CA9">
        <w:rPr>
          <w:rFonts w:ascii="Verdana" w:hAnsi="Verdana"/>
          <w:sz w:val="24"/>
          <w:szCs w:val="24"/>
          <w:lang w:eastAsia="bg-BG"/>
        </w:rPr>
        <w:t xml:space="preserve">връзка </w:t>
      </w:r>
      <w:r w:rsidR="00744A23">
        <w:rPr>
          <w:rFonts w:ascii="Verdana" w:hAnsi="Verdana"/>
          <w:sz w:val="24"/>
          <w:szCs w:val="24"/>
          <w:lang w:eastAsia="bg-BG"/>
        </w:rPr>
        <w:t>с това ще</w:t>
      </w:r>
      <w:r w:rsidRPr="007B0CA9">
        <w:rPr>
          <w:rFonts w:ascii="Verdana" w:hAnsi="Verdana"/>
          <w:sz w:val="24"/>
          <w:szCs w:val="24"/>
          <w:lang w:eastAsia="bg-BG"/>
        </w:rPr>
        <w:t xml:space="preserve"> изтъкна</w:t>
      </w:r>
      <w:r w:rsidR="00744A23">
        <w:rPr>
          <w:rFonts w:ascii="Verdana" w:hAnsi="Verdana"/>
          <w:sz w:val="24"/>
          <w:szCs w:val="24"/>
          <w:lang w:eastAsia="bg-BG"/>
        </w:rPr>
        <w:t xml:space="preserve"> факта</w:t>
      </w:r>
      <w:r w:rsidRPr="007B0CA9">
        <w:rPr>
          <w:rFonts w:ascii="Verdana" w:hAnsi="Verdana"/>
          <w:sz w:val="24"/>
          <w:szCs w:val="24"/>
          <w:lang w:eastAsia="bg-BG"/>
        </w:rPr>
        <w:t xml:space="preserve">, че от всички, които имат </w:t>
      </w:r>
      <w:r w:rsidRPr="007B0CA9">
        <w:rPr>
          <w:rFonts w:ascii="Verdana" w:hAnsi="Verdana"/>
          <w:sz w:val="24"/>
          <w:szCs w:val="24"/>
          <w:lang w:eastAsia="bg-BG"/>
        </w:rPr>
        <w:lastRenderedPageBreak/>
        <w:t>отношение към „бъдещето” на гимнастиката, като един о</w:t>
      </w:r>
      <w:r>
        <w:rPr>
          <w:rFonts w:ascii="Verdana" w:hAnsi="Verdana"/>
          <w:sz w:val="24"/>
          <w:szCs w:val="24"/>
          <w:lang w:eastAsia="bg-BG"/>
        </w:rPr>
        <w:t>т най-старите и авторитетни олимпий</w:t>
      </w:r>
      <w:r w:rsidRPr="007B0CA9">
        <w:rPr>
          <w:rFonts w:ascii="Verdana" w:hAnsi="Verdana"/>
          <w:sz w:val="24"/>
          <w:szCs w:val="24"/>
          <w:lang w:eastAsia="bg-BG"/>
        </w:rPr>
        <w:t xml:space="preserve">ски спортове, се изискват не само характер </w:t>
      </w:r>
      <w:r>
        <w:rPr>
          <w:rFonts w:ascii="Verdana" w:hAnsi="Verdana"/>
          <w:sz w:val="24"/>
          <w:szCs w:val="24"/>
          <w:lang w:eastAsia="bg-BG"/>
        </w:rPr>
        <w:t xml:space="preserve">и упоритост, </w:t>
      </w:r>
      <w:r w:rsidRPr="007B0CA9">
        <w:rPr>
          <w:rFonts w:ascii="Verdana" w:hAnsi="Verdana"/>
          <w:sz w:val="24"/>
          <w:szCs w:val="24"/>
          <w:lang w:eastAsia="bg-BG"/>
        </w:rPr>
        <w:t>но и солидни познания и постоянен стремеж да са в „крак с времето” и непрекъснато да търсят възможности за усъвърше</w:t>
      </w:r>
      <w:r>
        <w:rPr>
          <w:rFonts w:ascii="Verdana" w:hAnsi="Verdana"/>
          <w:sz w:val="24"/>
          <w:szCs w:val="24"/>
          <w:lang w:eastAsia="bg-BG"/>
        </w:rPr>
        <w:t>нстване методиката на обучение</w:t>
      </w:r>
      <w:r w:rsidRPr="007B0CA9">
        <w:rPr>
          <w:rFonts w:ascii="Verdana" w:hAnsi="Verdana"/>
          <w:sz w:val="24"/>
          <w:szCs w:val="24"/>
          <w:lang w:eastAsia="bg-BG"/>
        </w:rPr>
        <w:t xml:space="preserve"> и да откриват иновативни решения в управлението и реализацията на  многогодишния тренировъчен процес. В тази посока виждам усилията на </w:t>
      </w:r>
      <w:r w:rsidR="00E63D8F">
        <w:rPr>
          <w:rFonts w:ascii="Verdana" w:hAnsi="Verdana"/>
          <w:sz w:val="24"/>
          <w:szCs w:val="24"/>
          <w:lang w:eastAsia="bg-BG"/>
        </w:rPr>
        <w:t xml:space="preserve">асистента и </w:t>
      </w:r>
      <w:r>
        <w:rPr>
          <w:rFonts w:ascii="Verdana" w:hAnsi="Verdana"/>
          <w:sz w:val="24"/>
          <w:szCs w:val="24"/>
          <w:lang w:eastAsia="bg-BG"/>
        </w:rPr>
        <w:t>докторант</w:t>
      </w:r>
      <w:r w:rsidR="00994B7E">
        <w:rPr>
          <w:rFonts w:ascii="Verdana" w:hAnsi="Verdana"/>
          <w:sz w:val="24"/>
          <w:szCs w:val="24"/>
          <w:lang w:eastAsia="bg-BG"/>
        </w:rPr>
        <w:t xml:space="preserve"> на самостоятелна подготовка</w:t>
      </w:r>
      <w:r>
        <w:rPr>
          <w:rFonts w:ascii="Verdana" w:hAnsi="Verdana"/>
          <w:sz w:val="24"/>
          <w:szCs w:val="24"/>
          <w:lang w:eastAsia="bg-BG"/>
        </w:rPr>
        <w:t xml:space="preserve"> към катедрата по гимнастика към НСА</w:t>
      </w:r>
      <w:r w:rsidR="00E63D8F">
        <w:rPr>
          <w:rFonts w:ascii="Verdana" w:hAnsi="Verdana"/>
          <w:sz w:val="24"/>
          <w:szCs w:val="24"/>
          <w:lang w:eastAsia="bg-BG"/>
        </w:rPr>
        <w:t>,</w:t>
      </w:r>
      <w:r>
        <w:rPr>
          <w:rFonts w:ascii="Verdana" w:hAnsi="Verdana"/>
          <w:sz w:val="24"/>
          <w:szCs w:val="24"/>
          <w:lang w:eastAsia="bg-BG"/>
        </w:rPr>
        <w:t xml:space="preserve"> Илия Янев </w:t>
      </w:r>
      <w:r w:rsidRPr="007B0CA9">
        <w:rPr>
          <w:rFonts w:ascii="Verdana" w:hAnsi="Verdana"/>
          <w:sz w:val="24"/>
          <w:szCs w:val="24"/>
          <w:lang w:eastAsia="bg-BG"/>
        </w:rPr>
        <w:t>и не</w:t>
      </w:r>
      <w:r>
        <w:rPr>
          <w:rFonts w:ascii="Verdana" w:hAnsi="Verdana"/>
          <w:sz w:val="24"/>
          <w:szCs w:val="24"/>
          <w:lang w:eastAsia="bg-BG"/>
        </w:rPr>
        <w:t>говия</w:t>
      </w:r>
      <w:r w:rsidRPr="007B0CA9">
        <w:rPr>
          <w:rFonts w:ascii="Verdana" w:hAnsi="Verdana"/>
          <w:sz w:val="24"/>
          <w:szCs w:val="24"/>
          <w:lang w:eastAsia="bg-BG"/>
        </w:rPr>
        <w:t xml:space="preserve"> научен ръководител, както и з</w:t>
      </w:r>
      <w:r>
        <w:rPr>
          <w:rFonts w:ascii="Verdana" w:hAnsi="Verdana"/>
          <w:sz w:val="24"/>
          <w:szCs w:val="24"/>
          <w:lang w:eastAsia="bg-BG"/>
        </w:rPr>
        <w:t>н</w:t>
      </w:r>
      <w:r w:rsidRPr="007B0CA9">
        <w:rPr>
          <w:rFonts w:ascii="Verdana" w:hAnsi="Verdana"/>
          <w:sz w:val="24"/>
          <w:szCs w:val="24"/>
          <w:lang w:eastAsia="bg-BG"/>
        </w:rPr>
        <w:t>ачимостта на резултатите, постигнати от тях в този дисертационен труд.</w:t>
      </w:r>
    </w:p>
    <w:p w:rsidR="00A743A9" w:rsidRPr="00A50F40" w:rsidRDefault="00A743A9" w:rsidP="00A743A9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 w:rsidRPr="00A50F40">
        <w:rPr>
          <w:rFonts w:ascii="Verdana" w:hAnsi="Verdana" w:cs="Arial"/>
          <w:b/>
          <w:i/>
          <w:sz w:val="22"/>
          <w:szCs w:val="22"/>
        </w:rPr>
        <w:t xml:space="preserve">ІІ. </w:t>
      </w:r>
      <w:r w:rsidRPr="00A50F40">
        <w:rPr>
          <w:rFonts w:ascii="Verdana" w:hAnsi="Verdana"/>
          <w:b/>
          <w:sz w:val="22"/>
          <w:szCs w:val="22"/>
        </w:rPr>
        <w:t xml:space="preserve">Оценка на резултатите и приносите </w:t>
      </w:r>
    </w:p>
    <w:p w:rsidR="00A743A9" w:rsidRPr="00A50F40" w:rsidRDefault="00A743A9" w:rsidP="0072014D">
      <w:pPr>
        <w:keepNext/>
        <w:widowControl w:val="0"/>
        <w:suppressLineNumbers/>
        <w:spacing w:after="240"/>
        <w:ind w:left="357"/>
        <w:jc w:val="center"/>
        <w:rPr>
          <w:rFonts w:ascii="Verdana" w:hAnsi="Verdana"/>
          <w:b/>
          <w:sz w:val="22"/>
          <w:szCs w:val="22"/>
        </w:rPr>
      </w:pPr>
      <w:r w:rsidRPr="00A50F40">
        <w:rPr>
          <w:rFonts w:ascii="Verdana" w:hAnsi="Verdana"/>
          <w:b/>
          <w:sz w:val="22"/>
          <w:szCs w:val="22"/>
        </w:rPr>
        <w:t>на дисертационния труд.</w:t>
      </w:r>
    </w:p>
    <w:p w:rsidR="00AC5767" w:rsidRPr="00AC5767" w:rsidRDefault="00A743A9" w:rsidP="0072014D">
      <w:pPr>
        <w:spacing w:after="240" w:line="360" w:lineRule="auto"/>
        <w:jc w:val="both"/>
        <w:rPr>
          <w:rFonts w:ascii="Verdana" w:hAnsi="Verdana"/>
          <w:sz w:val="24"/>
          <w:szCs w:val="24"/>
          <w:lang w:val="ru-RU"/>
        </w:rPr>
      </w:pPr>
      <w:r w:rsidRPr="00AC5767">
        <w:rPr>
          <w:rFonts w:ascii="Verdana" w:hAnsi="Verdana"/>
          <w:sz w:val="24"/>
          <w:szCs w:val="24"/>
        </w:rPr>
        <w:tab/>
        <w:t xml:space="preserve">На </w:t>
      </w:r>
      <w:r w:rsidR="009D56B5" w:rsidRPr="00AC5767">
        <w:rPr>
          <w:rFonts w:ascii="Verdana" w:hAnsi="Verdana"/>
          <w:sz w:val="24"/>
          <w:szCs w:val="24"/>
        </w:rPr>
        <w:t xml:space="preserve">предложените идеи и </w:t>
      </w:r>
      <w:r w:rsidRPr="00AC5767">
        <w:rPr>
          <w:rFonts w:ascii="Verdana" w:hAnsi="Verdana"/>
          <w:sz w:val="24"/>
          <w:szCs w:val="24"/>
        </w:rPr>
        <w:t xml:space="preserve">получените резултати в дисертационния труд на </w:t>
      </w:r>
      <w:r w:rsidR="009D56B5" w:rsidRPr="00AC5767">
        <w:rPr>
          <w:rFonts w:ascii="Verdana" w:hAnsi="Verdana"/>
          <w:b/>
          <w:sz w:val="24"/>
          <w:szCs w:val="24"/>
        </w:rPr>
        <w:t xml:space="preserve">Илия Янев </w:t>
      </w:r>
      <w:r w:rsidRPr="00AC5767">
        <w:rPr>
          <w:rFonts w:ascii="Verdana" w:hAnsi="Verdana"/>
          <w:sz w:val="24"/>
          <w:szCs w:val="24"/>
        </w:rPr>
        <w:t xml:space="preserve">като цяло може да се даде положителна оценка,  </w:t>
      </w:r>
      <w:r w:rsidR="00A45C74" w:rsidRPr="00AC5767">
        <w:rPr>
          <w:rFonts w:ascii="Verdana" w:hAnsi="Verdana"/>
          <w:sz w:val="24"/>
          <w:szCs w:val="24"/>
        </w:rPr>
        <w:t>защото треньорите по гимнастика,</w:t>
      </w:r>
      <w:r w:rsidRPr="00AC5767">
        <w:rPr>
          <w:rFonts w:ascii="Verdana" w:hAnsi="Verdana"/>
          <w:sz w:val="24"/>
          <w:szCs w:val="24"/>
        </w:rPr>
        <w:t xml:space="preserve"> изпол</w:t>
      </w:r>
      <w:r w:rsidR="00A45C74" w:rsidRPr="00AC5767">
        <w:rPr>
          <w:rFonts w:ascii="Verdana" w:hAnsi="Verdana"/>
          <w:sz w:val="24"/>
          <w:szCs w:val="24"/>
        </w:rPr>
        <w:t>звайки тези резултати, ще намеря</w:t>
      </w:r>
      <w:r w:rsidRPr="00AC5767">
        <w:rPr>
          <w:rFonts w:ascii="Verdana" w:hAnsi="Verdana"/>
          <w:sz w:val="24"/>
          <w:szCs w:val="24"/>
        </w:rPr>
        <w:t xml:space="preserve">т </w:t>
      </w:r>
      <w:r w:rsidR="00A45C74" w:rsidRPr="00AC5767">
        <w:rPr>
          <w:rFonts w:ascii="Verdana" w:hAnsi="Verdana"/>
          <w:sz w:val="24"/>
          <w:szCs w:val="24"/>
        </w:rPr>
        <w:t>необходимите отговори</w:t>
      </w:r>
      <w:r w:rsidR="00A45C74" w:rsidRPr="00AC5767">
        <w:rPr>
          <w:rFonts w:ascii="Verdana" w:hAnsi="Verdana"/>
          <w:sz w:val="24"/>
          <w:szCs w:val="24"/>
          <w:lang w:val="ru-RU"/>
        </w:rPr>
        <w:t xml:space="preserve"> </w:t>
      </w:r>
      <w:r w:rsidR="00A45C74" w:rsidRPr="00AC5767">
        <w:rPr>
          <w:rFonts w:ascii="Verdana" w:hAnsi="Verdana"/>
          <w:sz w:val="24"/>
          <w:szCs w:val="24"/>
        </w:rPr>
        <w:t xml:space="preserve"> </w:t>
      </w:r>
      <w:r w:rsidRPr="00AC5767">
        <w:rPr>
          <w:rFonts w:ascii="Verdana" w:hAnsi="Verdana"/>
          <w:sz w:val="24"/>
          <w:szCs w:val="24"/>
        </w:rPr>
        <w:t xml:space="preserve">в стремежа </w:t>
      </w:r>
      <w:r w:rsidR="00A45C74" w:rsidRPr="00AC5767">
        <w:rPr>
          <w:rFonts w:ascii="Verdana" w:hAnsi="Verdana"/>
          <w:sz w:val="24"/>
          <w:szCs w:val="24"/>
        </w:rPr>
        <w:t xml:space="preserve">им </w:t>
      </w:r>
      <w:r w:rsidR="00E63D8F" w:rsidRPr="00AC5767">
        <w:rPr>
          <w:rFonts w:ascii="Verdana" w:hAnsi="Verdana"/>
          <w:sz w:val="24"/>
          <w:szCs w:val="24"/>
        </w:rPr>
        <w:t>да оптимизират от една страна</w:t>
      </w:r>
      <w:r w:rsidR="005C3CB2" w:rsidRPr="00AC5767">
        <w:rPr>
          <w:rFonts w:ascii="Verdana" w:hAnsi="Verdana"/>
          <w:sz w:val="24"/>
          <w:szCs w:val="24"/>
        </w:rPr>
        <w:t xml:space="preserve"> методиката на обучение</w:t>
      </w:r>
      <w:r w:rsidR="00A45C74" w:rsidRPr="00AC5767">
        <w:rPr>
          <w:rFonts w:ascii="Verdana" w:hAnsi="Verdana"/>
          <w:sz w:val="24"/>
          <w:szCs w:val="24"/>
        </w:rPr>
        <w:t xml:space="preserve"> на подрастващи гимнастици, </w:t>
      </w:r>
      <w:r w:rsidR="00E63D8F" w:rsidRPr="00AC5767">
        <w:rPr>
          <w:rFonts w:ascii="Verdana" w:hAnsi="Verdana"/>
          <w:sz w:val="24"/>
          <w:szCs w:val="24"/>
        </w:rPr>
        <w:t>и от друга</w:t>
      </w:r>
      <w:r w:rsidR="005C3CB2" w:rsidRPr="00AC5767">
        <w:rPr>
          <w:rFonts w:ascii="Verdana" w:hAnsi="Verdana"/>
          <w:sz w:val="24"/>
          <w:szCs w:val="24"/>
        </w:rPr>
        <w:t xml:space="preserve"> </w:t>
      </w:r>
      <w:r w:rsidR="00AC5767" w:rsidRPr="00AC5767">
        <w:rPr>
          <w:rFonts w:ascii="Verdana" w:hAnsi="Verdana"/>
          <w:sz w:val="24"/>
          <w:szCs w:val="24"/>
        </w:rPr>
        <w:t xml:space="preserve">страна </w:t>
      </w:r>
      <w:r w:rsidRPr="00AC5767">
        <w:rPr>
          <w:rFonts w:ascii="Verdana" w:hAnsi="Verdana"/>
          <w:sz w:val="24"/>
          <w:szCs w:val="24"/>
        </w:rPr>
        <w:t>цялостната тренировъчна</w:t>
      </w:r>
      <w:r w:rsidR="005C3CB2" w:rsidRPr="00AC5767">
        <w:rPr>
          <w:rFonts w:ascii="Verdana" w:hAnsi="Verdana"/>
          <w:sz w:val="24"/>
          <w:szCs w:val="24"/>
        </w:rPr>
        <w:t xml:space="preserve"> </w:t>
      </w:r>
      <w:r w:rsidRPr="00AC5767">
        <w:rPr>
          <w:rFonts w:ascii="Verdana" w:hAnsi="Verdana"/>
          <w:sz w:val="24"/>
          <w:szCs w:val="24"/>
        </w:rPr>
        <w:t xml:space="preserve">дейност </w:t>
      </w:r>
      <w:r w:rsidR="00A45C74" w:rsidRPr="00AC5767">
        <w:rPr>
          <w:rFonts w:ascii="Verdana" w:hAnsi="Verdana"/>
          <w:sz w:val="24"/>
          <w:szCs w:val="24"/>
        </w:rPr>
        <w:t xml:space="preserve"> </w:t>
      </w:r>
      <w:r w:rsidR="00E63D8F" w:rsidRPr="00AC5767">
        <w:rPr>
          <w:rFonts w:ascii="Verdana" w:hAnsi="Verdana"/>
          <w:sz w:val="24"/>
          <w:szCs w:val="24"/>
        </w:rPr>
        <w:t xml:space="preserve">по гимнастика </w:t>
      </w:r>
      <w:r w:rsidRPr="00AC5767">
        <w:rPr>
          <w:rFonts w:ascii="Verdana" w:hAnsi="Verdana"/>
          <w:sz w:val="24"/>
          <w:szCs w:val="24"/>
        </w:rPr>
        <w:t xml:space="preserve">в </w:t>
      </w:r>
      <w:r w:rsidR="00A45C74" w:rsidRPr="00AC5767">
        <w:rPr>
          <w:rFonts w:ascii="Verdana" w:hAnsi="Verdana"/>
          <w:sz w:val="24"/>
          <w:szCs w:val="24"/>
        </w:rPr>
        <w:t xml:space="preserve">областта на високото спортно майсторство. Внимателният и задълбочен поглед върху резултатите от проведената </w:t>
      </w:r>
      <w:r w:rsidR="00A164A6" w:rsidRPr="00AC5767">
        <w:rPr>
          <w:rFonts w:ascii="Verdana" w:hAnsi="Verdana"/>
          <w:sz w:val="24"/>
          <w:szCs w:val="24"/>
        </w:rPr>
        <w:t>проучвателна</w:t>
      </w:r>
      <w:r w:rsidR="000F52EE">
        <w:rPr>
          <w:rFonts w:ascii="Verdana" w:hAnsi="Verdana"/>
          <w:sz w:val="24"/>
          <w:szCs w:val="24"/>
        </w:rPr>
        <w:t xml:space="preserve"> (голям брой ползвани литературни източници на латиница и на кирилица, макар и някои доста стари) </w:t>
      </w:r>
      <w:r w:rsidR="00A164A6" w:rsidRPr="00AC5767">
        <w:rPr>
          <w:rFonts w:ascii="Verdana" w:hAnsi="Verdana"/>
          <w:sz w:val="24"/>
          <w:szCs w:val="24"/>
        </w:rPr>
        <w:t xml:space="preserve">и </w:t>
      </w:r>
      <w:r w:rsidR="00A45C74" w:rsidRPr="00AC5767">
        <w:rPr>
          <w:rFonts w:ascii="Verdana" w:hAnsi="Verdana"/>
          <w:sz w:val="24"/>
          <w:szCs w:val="24"/>
        </w:rPr>
        <w:t xml:space="preserve">експериментална работа </w:t>
      </w:r>
      <w:r w:rsidR="006455CC" w:rsidRPr="00AC5767">
        <w:rPr>
          <w:rFonts w:ascii="Verdana" w:hAnsi="Verdana"/>
          <w:sz w:val="24"/>
          <w:szCs w:val="24"/>
        </w:rPr>
        <w:t xml:space="preserve">ни позволи да </w:t>
      </w:r>
      <w:r w:rsidR="00A164A6" w:rsidRPr="00AC5767">
        <w:rPr>
          <w:rFonts w:ascii="Verdana" w:hAnsi="Verdana"/>
          <w:sz w:val="24"/>
          <w:szCs w:val="24"/>
        </w:rPr>
        <w:t>откроим п</w:t>
      </w:r>
      <w:r w:rsidRPr="00AC5767">
        <w:rPr>
          <w:rFonts w:ascii="Verdana" w:hAnsi="Verdana"/>
          <w:sz w:val="24"/>
          <w:szCs w:val="24"/>
          <w:lang w:val="ru-RU"/>
        </w:rPr>
        <w:t>ринос</w:t>
      </w:r>
      <w:r w:rsidR="00A164A6" w:rsidRPr="00AC5767">
        <w:rPr>
          <w:rFonts w:ascii="Verdana" w:hAnsi="Verdana"/>
          <w:sz w:val="24"/>
          <w:szCs w:val="24"/>
          <w:lang w:val="ru-RU"/>
        </w:rPr>
        <w:t>н</w:t>
      </w:r>
      <w:r w:rsidRPr="00AC5767">
        <w:rPr>
          <w:rFonts w:ascii="Verdana" w:hAnsi="Verdana"/>
          <w:sz w:val="24"/>
          <w:szCs w:val="24"/>
          <w:lang w:val="ru-RU"/>
        </w:rPr>
        <w:t>и</w:t>
      </w:r>
      <w:r w:rsidR="00A164A6" w:rsidRPr="00AC5767">
        <w:rPr>
          <w:rFonts w:ascii="Verdana" w:hAnsi="Verdana"/>
          <w:sz w:val="24"/>
          <w:szCs w:val="24"/>
          <w:lang w:val="ru-RU"/>
        </w:rPr>
        <w:t xml:space="preserve"> моменти</w:t>
      </w:r>
      <w:r w:rsidRPr="00AC5767">
        <w:rPr>
          <w:rFonts w:ascii="Verdana" w:hAnsi="Verdana"/>
          <w:sz w:val="24"/>
          <w:szCs w:val="24"/>
          <w:lang w:val="ru-RU"/>
        </w:rPr>
        <w:t xml:space="preserve"> по посока на </w:t>
      </w:r>
      <w:r w:rsidR="000F52EE">
        <w:rPr>
          <w:rFonts w:ascii="Verdana" w:hAnsi="Verdana"/>
          <w:sz w:val="24"/>
          <w:szCs w:val="24"/>
          <w:lang w:val="ru-RU"/>
        </w:rPr>
        <w:t>подчертано</w:t>
      </w:r>
      <w:r w:rsidR="00E63D8F" w:rsidRPr="00AC5767">
        <w:rPr>
          <w:rFonts w:ascii="Verdana" w:hAnsi="Verdana"/>
          <w:sz w:val="24"/>
          <w:szCs w:val="24"/>
          <w:lang w:val="ru-RU"/>
        </w:rPr>
        <w:t xml:space="preserve"> </w:t>
      </w:r>
      <w:r w:rsidRPr="00AC5767">
        <w:rPr>
          <w:rFonts w:ascii="Verdana" w:hAnsi="Verdana"/>
          <w:sz w:val="24"/>
          <w:szCs w:val="24"/>
          <w:lang w:val="ru-RU"/>
        </w:rPr>
        <w:t xml:space="preserve">иновационни идеи в </w:t>
      </w:r>
      <w:r w:rsidR="00A164A6" w:rsidRPr="00AC5767">
        <w:rPr>
          <w:rFonts w:ascii="Verdana" w:hAnsi="Verdana"/>
          <w:sz w:val="24"/>
          <w:szCs w:val="24"/>
          <w:lang w:val="ru-RU"/>
        </w:rPr>
        <w:t xml:space="preserve">последователността на </w:t>
      </w:r>
      <w:r w:rsidR="006455CC" w:rsidRPr="00AC5767">
        <w:rPr>
          <w:rFonts w:ascii="Verdana" w:hAnsi="Verdana"/>
          <w:sz w:val="24"/>
          <w:szCs w:val="24"/>
          <w:lang w:val="ru-RU"/>
        </w:rPr>
        <w:t>методиката на обучение</w:t>
      </w:r>
      <w:r w:rsidR="00AC5767" w:rsidRPr="00AC5767">
        <w:rPr>
          <w:rFonts w:ascii="Verdana" w:hAnsi="Verdana"/>
          <w:sz w:val="24"/>
          <w:szCs w:val="24"/>
          <w:lang w:val="ru-RU"/>
        </w:rPr>
        <w:t xml:space="preserve"> като:</w:t>
      </w:r>
    </w:p>
    <w:p w:rsidR="00AC5767" w:rsidRPr="00AC5767" w:rsidRDefault="006455CC" w:rsidP="00AC576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4"/>
          <w:szCs w:val="24"/>
          <w:lang w:val="ru-RU"/>
        </w:rPr>
      </w:pPr>
      <w:r w:rsidRPr="00AC5767">
        <w:rPr>
          <w:rFonts w:ascii="Verdana" w:hAnsi="Verdana"/>
          <w:sz w:val="24"/>
          <w:szCs w:val="24"/>
          <w:lang w:val="ru-RU"/>
        </w:rPr>
        <w:t>изпреварващо развитие на координационните способности преди същинската методика на обучение</w:t>
      </w:r>
      <w:r w:rsidR="00E63D8F" w:rsidRPr="00AC5767">
        <w:rPr>
          <w:rFonts w:ascii="Verdana" w:hAnsi="Verdana"/>
          <w:sz w:val="24"/>
          <w:szCs w:val="24"/>
          <w:lang w:val="ru-RU"/>
        </w:rPr>
        <w:t xml:space="preserve">, </w:t>
      </w:r>
    </w:p>
    <w:p w:rsidR="00AC5767" w:rsidRPr="00AC5767" w:rsidRDefault="0033299C" w:rsidP="00AC576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4"/>
          <w:szCs w:val="24"/>
          <w:lang w:val="ru-RU"/>
        </w:rPr>
      </w:pPr>
      <w:r>
        <w:rPr>
          <w:rFonts w:ascii="Verdana" w:hAnsi="Verdana"/>
          <w:sz w:val="24"/>
          <w:szCs w:val="24"/>
          <w:lang w:val="ru-RU"/>
        </w:rPr>
        <w:t xml:space="preserve">алгоритмична </w:t>
      </w:r>
      <w:r w:rsidR="00E63D8F" w:rsidRPr="00AC5767">
        <w:rPr>
          <w:rFonts w:ascii="Verdana" w:hAnsi="Verdana"/>
          <w:sz w:val="24"/>
          <w:szCs w:val="24"/>
          <w:lang w:val="ru-RU"/>
        </w:rPr>
        <w:t>последователност при разучаването на упражнения с висока степен на сходство</w:t>
      </w:r>
    </w:p>
    <w:p w:rsidR="00AC5767" w:rsidRDefault="00E63D8F" w:rsidP="00A45C7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AC5767">
        <w:rPr>
          <w:rFonts w:ascii="Verdana" w:hAnsi="Verdana"/>
          <w:sz w:val="24"/>
          <w:szCs w:val="24"/>
          <w:lang w:val="ru-RU"/>
        </w:rPr>
        <w:t>и др.</w:t>
      </w:r>
      <w:r w:rsidR="006455CC" w:rsidRPr="00AC5767">
        <w:rPr>
          <w:rFonts w:ascii="Verdana" w:hAnsi="Verdana"/>
          <w:sz w:val="24"/>
          <w:szCs w:val="24"/>
          <w:lang w:val="ru-RU"/>
        </w:rPr>
        <w:t>)</w:t>
      </w:r>
      <w:r w:rsidR="00744A23">
        <w:rPr>
          <w:rFonts w:ascii="Verdana" w:hAnsi="Verdana"/>
          <w:sz w:val="24"/>
          <w:szCs w:val="24"/>
          <w:lang w:val="ru-RU"/>
        </w:rPr>
        <w:t>.</w:t>
      </w:r>
      <w:r w:rsidR="00A743A9" w:rsidRPr="00AC5767">
        <w:rPr>
          <w:rFonts w:ascii="Verdana" w:hAnsi="Verdana"/>
          <w:sz w:val="24"/>
          <w:szCs w:val="24"/>
        </w:rPr>
        <w:t xml:space="preserve"> </w:t>
      </w:r>
      <w:r w:rsidR="00AC5767" w:rsidRPr="00AC5767">
        <w:rPr>
          <w:rFonts w:ascii="Verdana" w:hAnsi="Verdana"/>
          <w:sz w:val="24"/>
          <w:szCs w:val="24"/>
        </w:rPr>
        <w:t xml:space="preserve"> </w:t>
      </w:r>
    </w:p>
    <w:p w:rsidR="00A743A9" w:rsidRPr="00AC5767" w:rsidRDefault="00AC5767" w:rsidP="0033299C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  <w:lang w:val="ru-RU"/>
        </w:rPr>
        <w:lastRenderedPageBreak/>
        <w:t>Налице са също така</w:t>
      </w:r>
      <w:r w:rsidR="00A743A9" w:rsidRPr="00AC5767">
        <w:rPr>
          <w:rFonts w:ascii="Verdana" w:hAnsi="Verdana"/>
          <w:sz w:val="24"/>
          <w:szCs w:val="24"/>
          <w:lang w:val="ru-RU"/>
        </w:rPr>
        <w:t xml:space="preserve"> и приноси с чисто </w:t>
      </w:r>
      <w:r w:rsidR="006455CC" w:rsidRPr="00AC5767">
        <w:rPr>
          <w:rFonts w:ascii="Verdana" w:hAnsi="Verdana"/>
          <w:sz w:val="24"/>
          <w:szCs w:val="24"/>
          <w:lang w:val="ru-RU"/>
        </w:rPr>
        <w:t>методико-</w:t>
      </w:r>
      <w:r w:rsidR="00A743A9" w:rsidRPr="00AC5767">
        <w:rPr>
          <w:rFonts w:ascii="Verdana" w:hAnsi="Verdana"/>
          <w:sz w:val="24"/>
          <w:szCs w:val="24"/>
          <w:lang w:val="ru-RU"/>
        </w:rPr>
        <w:t xml:space="preserve">приложен характер </w:t>
      </w:r>
      <w:r w:rsidR="006455CC" w:rsidRPr="00AC5767">
        <w:rPr>
          <w:rFonts w:ascii="Verdana" w:hAnsi="Verdana"/>
          <w:sz w:val="24"/>
          <w:szCs w:val="24"/>
          <w:lang w:val="ru-RU"/>
        </w:rPr>
        <w:t xml:space="preserve"> </w:t>
      </w:r>
      <w:r w:rsidR="00E63D8F" w:rsidRPr="00AC5767">
        <w:rPr>
          <w:rFonts w:ascii="Verdana" w:hAnsi="Verdana"/>
          <w:sz w:val="24"/>
          <w:szCs w:val="24"/>
          <w:lang w:val="ru-RU"/>
        </w:rPr>
        <w:t>при реализацията на</w:t>
      </w:r>
      <w:r w:rsidR="006455CC" w:rsidRPr="00AC5767">
        <w:rPr>
          <w:rFonts w:ascii="Verdana" w:hAnsi="Verdana"/>
          <w:sz w:val="24"/>
          <w:szCs w:val="24"/>
          <w:lang w:val="ru-RU"/>
        </w:rPr>
        <w:t xml:space="preserve"> цялостната тренировъчна дейност.</w:t>
      </w:r>
    </w:p>
    <w:p w:rsidR="00A743A9" w:rsidRPr="00AC5767" w:rsidRDefault="0033299C" w:rsidP="00A743A9">
      <w:pPr>
        <w:spacing w:line="288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  <w:lang w:val="ru-RU"/>
        </w:rPr>
        <w:t xml:space="preserve">Обобщено </w:t>
      </w:r>
      <w:r w:rsidR="0072014D">
        <w:rPr>
          <w:rFonts w:ascii="Verdana" w:hAnsi="Verdana"/>
          <w:sz w:val="24"/>
          <w:szCs w:val="24"/>
          <w:lang w:val="ru-RU"/>
        </w:rPr>
        <w:t xml:space="preserve">тези </w:t>
      </w:r>
      <w:r w:rsidR="00A743A9" w:rsidRPr="00AC5767">
        <w:rPr>
          <w:rFonts w:ascii="Verdana" w:hAnsi="Verdana"/>
          <w:sz w:val="24"/>
          <w:szCs w:val="24"/>
          <w:lang w:val="ru-RU"/>
        </w:rPr>
        <w:t>приноси</w:t>
      </w:r>
      <w:r w:rsidR="0072014D">
        <w:rPr>
          <w:rFonts w:ascii="Verdana" w:hAnsi="Verdana"/>
          <w:sz w:val="24"/>
          <w:szCs w:val="24"/>
          <w:lang w:val="ru-RU"/>
        </w:rPr>
        <w:t xml:space="preserve"> </w:t>
      </w:r>
      <w:r w:rsidR="00A743A9" w:rsidRPr="00AC5767">
        <w:rPr>
          <w:rFonts w:ascii="Verdana" w:hAnsi="Verdana"/>
          <w:sz w:val="24"/>
          <w:szCs w:val="24"/>
          <w:lang w:val="ru-RU"/>
        </w:rPr>
        <w:t>могат да бъдат формулирани, както следва:</w:t>
      </w:r>
      <w:r w:rsidR="00A743A9" w:rsidRPr="00AC5767">
        <w:rPr>
          <w:rFonts w:ascii="Verdana" w:hAnsi="Verdana"/>
          <w:sz w:val="24"/>
          <w:szCs w:val="24"/>
        </w:rPr>
        <w:t xml:space="preserve"> </w:t>
      </w:r>
    </w:p>
    <w:p w:rsidR="00A743A9" w:rsidRDefault="0033299C" w:rsidP="0033299C">
      <w:pPr>
        <w:pStyle w:val="ListParagraph"/>
        <w:numPr>
          <w:ilvl w:val="0"/>
          <w:numId w:val="4"/>
        </w:numPr>
        <w:tabs>
          <w:tab w:val="left" w:pos="1134"/>
        </w:tabs>
        <w:spacing w:line="288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На базата на събрания фактологичен материал от чужди и собствени експериментални резултати са изработени координационни модели („методични вериги“) на сходни упражнения, изпълнявани на различни уреди.</w:t>
      </w:r>
    </w:p>
    <w:p w:rsidR="0033299C" w:rsidRDefault="0033299C" w:rsidP="0033299C">
      <w:pPr>
        <w:pStyle w:val="ListParagraph"/>
        <w:numPr>
          <w:ilvl w:val="0"/>
          <w:numId w:val="4"/>
        </w:numPr>
        <w:tabs>
          <w:tab w:val="left" w:pos="1134"/>
        </w:tabs>
        <w:spacing w:line="288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На тази основа е съставена и апробирана в практиката програма (схема) за методическата последователност при обучението на </w:t>
      </w:r>
      <w:r w:rsidR="0072014D">
        <w:rPr>
          <w:rFonts w:ascii="Verdana" w:hAnsi="Verdana"/>
          <w:sz w:val="24"/>
          <w:szCs w:val="24"/>
        </w:rPr>
        <w:t>въпросните</w:t>
      </w:r>
      <w:r>
        <w:rPr>
          <w:rFonts w:ascii="Verdana" w:hAnsi="Verdana"/>
          <w:sz w:val="24"/>
          <w:szCs w:val="24"/>
        </w:rPr>
        <w:t xml:space="preserve"> упражнения.</w:t>
      </w:r>
    </w:p>
    <w:p w:rsidR="0033299C" w:rsidRDefault="00215011" w:rsidP="0033299C">
      <w:pPr>
        <w:pStyle w:val="ListParagraph"/>
        <w:numPr>
          <w:ilvl w:val="0"/>
          <w:numId w:val="4"/>
        </w:numPr>
        <w:tabs>
          <w:tab w:val="left" w:pos="1134"/>
        </w:tabs>
        <w:spacing w:line="288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Създадени са позиционни триизмерни модели, които дават възможност за внасяне на своевременни корекции в тренировъчната практика.</w:t>
      </w:r>
    </w:p>
    <w:p w:rsidR="00215011" w:rsidRPr="00AC5767" w:rsidRDefault="00215011" w:rsidP="0033299C">
      <w:pPr>
        <w:pStyle w:val="ListParagraph"/>
        <w:numPr>
          <w:ilvl w:val="0"/>
          <w:numId w:val="4"/>
        </w:numPr>
        <w:tabs>
          <w:tab w:val="left" w:pos="1134"/>
        </w:tabs>
        <w:spacing w:line="288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С необходимите аргументи е обоснована необходимостта от каузален анализ на логически подбрани структурно близки упражнения на уредите успоредка, смесена успоредка, халки и висилка.</w:t>
      </w:r>
    </w:p>
    <w:p w:rsidR="00A743A9" w:rsidRPr="00A50F40" w:rsidRDefault="00A743A9" w:rsidP="00A743A9">
      <w:pPr>
        <w:keepNext/>
        <w:suppressLineNumbers/>
        <w:spacing w:after="120"/>
        <w:jc w:val="center"/>
        <w:rPr>
          <w:rFonts w:ascii="Verdana" w:hAnsi="Verdana"/>
          <w:b/>
          <w:sz w:val="22"/>
          <w:szCs w:val="22"/>
        </w:rPr>
      </w:pPr>
      <w:r w:rsidRPr="00A50F40">
        <w:rPr>
          <w:rFonts w:ascii="Verdana" w:hAnsi="Verdana"/>
          <w:b/>
          <w:sz w:val="22"/>
          <w:szCs w:val="22"/>
        </w:rPr>
        <w:t>ІІІ. Критични бележки.</w:t>
      </w:r>
    </w:p>
    <w:p w:rsidR="00215011" w:rsidRPr="000F52EE" w:rsidRDefault="00D317B0" w:rsidP="00A743A9">
      <w:pPr>
        <w:spacing w:line="360" w:lineRule="auto"/>
        <w:ind w:firstLine="54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Въпреки категоричното ми</w:t>
      </w:r>
      <w:r w:rsidR="00A743A9" w:rsidRPr="000F52EE">
        <w:rPr>
          <w:rFonts w:ascii="Verdana" w:hAnsi="Verdana"/>
          <w:sz w:val="24"/>
          <w:szCs w:val="24"/>
        </w:rPr>
        <w:t xml:space="preserve"> положително отношение към идеите, резултатите и </w:t>
      </w:r>
      <w:r w:rsidR="00215011" w:rsidRPr="000F52EE">
        <w:rPr>
          <w:rFonts w:ascii="Verdana" w:hAnsi="Verdana"/>
          <w:sz w:val="24"/>
          <w:szCs w:val="24"/>
        </w:rPr>
        <w:t xml:space="preserve">цялостното </w:t>
      </w:r>
      <w:r w:rsidR="00744A23" w:rsidRPr="000F52EE">
        <w:rPr>
          <w:rFonts w:ascii="Verdana" w:hAnsi="Verdana"/>
          <w:sz w:val="24"/>
          <w:szCs w:val="24"/>
        </w:rPr>
        <w:t xml:space="preserve">оформяне на </w:t>
      </w:r>
      <w:r w:rsidR="00A743A9" w:rsidRPr="000F52EE">
        <w:rPr>
          <w:rFonts w:ascii="Verdana" w:hAnsi="Verdana"/>
          <w:sz w:val="24"/>
          <w:szCs w:val="24"/>
        </w:rPr>
        <w:t>дисертационн</w:t>
      </w:r>
      <w:r w:rsidR="00744A23" w:rsidRPr="000F52EE">
        <w:rPr>
          <w:rFonts w:ascii="Verdana" w:hAnsi="Verdana"/>
          <w:sz w:val="24"/>
          <w:szCs w:val="24"/>
        </w:rPr>
        <w:t>ия</w:t>
      </w:r>
      <w:r w:rsidR="00A743A9" w:rsidRPr="000F52EE">
        <w:rPr>
          <w:rFonts w:ascii="Verdana" w:hAnsi="Verdana"/>
          <w:sz w:val="24"/>
          <w:szCs w:val="24"/>
        </w:rPr>
        <w:t xml:space="preserve"> труд</w:t>
      </w:r>
      <w:r w:rsidR="00744A23" w:rsidRPr="000F52EE">
        <w:rPr>
          <w:rFonts w:ascii="Verdana" w:hAnsi="Verdana"/>
          <w:sz w:val="24"/>
          <w:szCs w:val="24"/>
        </w:rPr>
        <w:t xml:space="preserve"> на Илия Янев</w:t>
      </w:r>
      <w:r w:rsidR="00A743A9" w:rsidRPr="000F52EE">
        <w:rPr>
          <w:rFonts w:ascii="Verdana" w:hAnsi="Verdana"/>
          <w:sz w:val="24"/>
          <w:szCs w:val="24"/>
        </w:rPr>
        <w:t xml:space="preserve">, в дух на добронамерена „критика”, искам </w:t>
      </w:r>
      <w:r w:rsidR="00215011" w:rsidRPr="000F52EE">
        <w:rPr>
          <w:rFonts w:ascii="Verdana" w:hAnsi="Verdana"/>
          <w:sz w:val="24"/>
          <w:szCs w:val="24"/>
        </w:rPr>
        <w:t>да отправя и някои бележки, които имат преди всичко методологически характер.</w:t>
      </w:r>
    </w:p>
    <w:p w:rsidR="00A00218" w:rsidRPr="000F52EE" w:rsidRDefault="00EF4676" w:rsidP="00C52DAE">
      <w:pPr>
        <w:pStyle w:val="ListParagraph"/>
        <w:numPr>
          <w:ilvl w:val="0"/>
          <w:numId w:val="6"/>
        </w:numPr>
        <w:spacing w:line="360" w:lineRule="auto"/>
        <w:ind w:left="709" w:hanging="28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На фона на правилно определените обект и предмет на изследването ф</w:t>
      </w:r>
      <w:r w:rsidR="00C52DAE" w:rsidRPr="000F52EE">
        <w:rPr>
          <w:rFonts w:ascii="Verdana" w:hAnsi="Verdana"/>
          <w:sz w:val="24"/>
          <w:szCs w:val="24"/>
        </w:rPr>
        <w:t xml:space="preserve">ормулировката на темата не е много удачна. </w:t>
      </w:r>
      <w:r w:rsidR="00717740" w:rsidRPr="000F52EE">
        <w:rPr>
          <w:rFonts w:ascii="Verdana" w:hAnsi="Verdana"/>
          <w:sz w:val="24"/>
          <w:szCs w:val="24"/>
        </w:rPr>
        <w:t>В този си вид т</w:t>
      </w:r>
      <w:r w:rsidR="00C52DAE" w:rsidRPr="000F52EE">
        <w:rPr>
          <w:rFonts w:ascii="Verdana" w:hAnsi="Verdana"/>
          <w:sz w:val="24"/>
          <w:szCs w:val="24"/>
        </w:rPr>
        <w:t>я отразява</w:t>
      </w:r>
      <w:r w:rsidR="00717740" w:rsidRPr="000F52EE">
        <w:rPr>
          <w:rFonts w:ascii="Verdana" w:hAnsi="Verdana"/>
          <w:sz w:val="24"/>
          <w:szCs w:val="24"/>
        </w:rPr>
        <w:t xml:space="preserve"> (повтаря) </w:t>
      </w:r>
      <w:r w:rsidR="00C52DAE" w:rsidRPr="000F52EE">
        <w:rPr>
          <w:rFonts w:ascii="Verdana" w:hAnsi="Verdana"/>
          <w:sz w:val="24"/>
          <w:szCs w:val="24"/>
        </w:rPr>
        <w:t xml:space="preserve">целта на изследването, </w:t>
      </w:r>
      <w:r w:rsidR="00717740" w:rsidRPr="000F52EE">
        <w:rPr>
          <w:rFonts w:ascii="Verdana" w:hAnsi="Verdana"/>
          <w:sz w:val="24"/>
          <w:szCs w:val="24"/>
        </w:rPr>
        <w:t xml:space="preserve">вместо </w:t>
      </w:r>
      <w:r w:rsidR="00C52DAE" w:rsidRPr="000F52EE">
        <w:rPr>
          <w:rFonts w:ascii="Verdana" w:hAnsi="Verdana"/>
          <w:sz w:val="24"/>
          <w:szCs w:val="24"/>
        </w:rPr>
        <w:t xml:space="preserve">да </w:t>
      </w:r>
      <w:r w:rsidR="00717740" w:rsidRPr="000F52EE">
        <w:rPr>
          <w:rFonts w:ascii="Verdana" w:hAnsi="Verdana"/>
          <w:sz w:val="24"/>
          <w:szCs w:val="24"/>
        </w:rPr>
        <w:t>подсказва (включва)</w:t>
      </w:r>
      <w:r w:rsidR="00C52DAE" w:rsidRPr="000F52EE">
        <w:rPr>
          <w:rFonts w:ascii="Verdana" w:hAnsi="Verdana"/>
          <w:sz w:val="24"/>
          <w:szCs w:val="24"/>
        </w:rPr>
        <w:t xml:space="preserve"> предметът и обектът на изследването.  </w:t>
      </w:r>
    </w:p>
    <w:p w:rsidR="00717740" w:rsidRPr="000F52EE" w:rsidRDefault="00717740" w:rsidP="00C52DAE">
      <w:pPr>
        <w:pStyle w:val="ListParagraph"/>
        <w:numPr>
          <w:ilvl w:val="0"/>
          <w:numId w:val="6"/>
        </w:numPr>
        <w:spacing w:line="360" w:lineRule="auto"/>
        <w:ind w:left="709" w:hanging="283"/>
        <w:jc w:val="both"/>
        <w:rPr>
          <w:rFonts w:ascii="Verdana" w:hAnsi="Verdana"/>
          <w:sz w:val="24"/>
          <w:szCs w:val="24"/>
        </w:rPr>
      </w:pPr>
      <w:r w:rsidRPr="000F52EE">
        <w:rPr>
          <w:rFonts w:ascii="Verdana" w:hAnsi="Verdana"/>
          <w:sz w:val="24"/>
          <w:szCs w:val="24"/>
        </w:rPr>
        <w:t xml:space="preserve">Недостатъчно прецизна е и формулировката на хипотезата. Предложената по този начин формулировка подхожда много повече на теза, отколкото на хипотеза. Последната изисква много повече конкретност и ясна визия за това какво </w:t>
      </w:r>
      <w:r w:rsidR="003C3932" w:rsidRPr="000F52EE">
        <w:rPr>
          <w:rFonts w:ascii="Verdana" w:hAnsi="Verdana"/>
          <w:sz w:val="24"/>
          <w:szCs w:val="24"/>
        </w:rPr>
        <w:t xml:space="preserve">да се направи </w:t>
      </w:r>
      <w:r w:rsidRPr="000F52EE">
        <w:rPr>
          <w:rFonts w:ascii="Verdana" w:hAnsi="Verdana"/>
          <w:sz w:val="24"/>
          <w:szCs w:val="24"/>
        </w:rPr>
        <w:t xml:space="preserve"> и как точно да се организира изследваният процес </w:t>
      </w:r>
      <w:r w:rsidR="003C3932" w:rsidRPr="000F52EE">
        <w:rPr>
          <w:rFonts w:ascii="Verdana" w:hAnsi="Verdana"/>
          <w:sz w:val="24"/>
          <w:szCs w:val="24"/>
        </w:rPr>
        <w:t>(явление, събитие, методика),</w:t>
      </w:r>
      <w:r w:rsidRPr="000F52EE">
        <w:rPr>
          <w:rFonts w:ascii="Verdana" w:hAnsi="Verdana"/>
          <w:sz w:val="24"/>
          <w:szCs w:val="24"/>
        </w:rPr>
        <w:t xml:space="preserve"> за да се получи очаквания резултат</w:t>
      </w:r>
      <w:r w:rsidR="003C3932" w:rsidRPr="000F52EE">
        <w:rPr>
          <w:rFonts w:ascii="Verdana" w:hAnsi="Verdana"/>
          <w:sz w:val="24"/>
          <w:szCs w:val="24"/>
        </w:rPr>
        <w:t>.</w:t>
      </w:r>
    </w:p>
    <w:p w:rsidR="00215011" w:rsidRDefault="003C3932" w:rsidP="0021501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0F52EE">
        <w:rPr>
          <w:rFonts w:ascii="Verdana" w:hAnsi="Verdana"/>
          <w:sz w:val="24"/>
          <w:szCs w:val="24"/>
        </w:rPr>
        <w:lastRenderedPageBreak/>
        <w:t>М</w:t>
      </w:r>
      <w:r w:rsidR="00A743A9" w:rsidRPr="000F52EE">
        <w:rPr>
          <w:rFonts w:ascii="Verdana" w:hAnsi="Verdana"/>
          <w:sz w:val="24"/>
          <w:szCs w:val="24"/>
        </w:rPr>
        <w:t>акар и доста информативен и полезен, в този си вид литературният обзор е направен малко шаблонно има уклон за изложение като в учебник</w:t>
      </w:r>
      <w:r w:rsidR="00A00218" w:rsidRPr="000F52EE">
        <w:rPr>
          <w:rFonts w:ascii="Verdana" w:hAnsi="Verdana"/>
          <w:sz w:val="24"/>
          <w:szCs w:val="24"/>
        </w:rPr>
        <w:t>. Не е достатъчно целенасочен към изследвания проблем (разгледани са по-общи въпроси, които не корелират пряко с целта на дисертацията)</w:t>
      </w:r>
      <w:r w:rsidR="00A743A9" w:rsidRPr="000F52EE">
        <w:rPr>
          <w:rFonts w:ascii="Verdana" w:hAnsi="Verdana"/>
          <w:sz w:val="24"/>
          <w:szCs w:val="24"/>
        </w:rPr>
        <w:t xml:space="preserve">. </w:t>
      </w:r>
    </w:p>
    <w:p w:rsidR="00D317B0" w:rsidRPr="000F52EE" w:rsidRDefault="00D317B0" w:rsidP="0021501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Отбелязаните по-горе незначителни пропуски имат за цел подобряване на труда при евентуално бъдещо издаване като монографично изследване. </w:t>
      </w:r>
    </w:p>
    <w:p w:rsidR="00A743A9" w:rsidRPr="00A50F40" w:rsidRDefault="00A743A9" w:rsidP="00A743A9">
      <w:pPr>
        <w:spacing w:line="360" w:lineRule="auto"/>
        <w:ind w:firstLine="540"/>
        <w:jc w:val="both"/>
        <w:rPr>
          <w:rFonts w:ascii="Verdana" w:hAnsi="Verdana"/>
          <w:sz w:val="22"/>
          <w:szCs w:val="22"/>
        </w:rPr>
      </w:pPr>
    </w:p>
    <w:p w:rsidR="00A743A9" w:rsidRPr="00A50F40" w:rsidRDefault="00A743A9" w:rsidP="00A743A9">
      <w:pPr>
        <w:keepNext/>
        <w:suppressLineNumbers/>
        <w:spacing w:after="120"/>
        <w:jc w:val="center"/>
        <w:rPr>
          <w:rFonts w:ascii="Verdana" w:hAnsi="Verdana"/>
          <w:b/>
          <w:sz w:val="22"/>
          <w:szCs w:val="22"/>
        </w:rPr>
      </w:pPr>
      <w:r w:rsidRPr="00A50F40">
        <w:rPr>
          <w:rFonts w:ascii="Verdana" w:hAnsi="Verdana"/>
          <w:b/>
          <w:sz w:val="22"/>
          <w:szCs w:val="22"/>
        </w:rPr>
        <w:t>ІV. Заключение</w:t>
      </w:r>
    </w:p>
    <w:p w:rsidR="00A743A9" w:rsidRPr="00B730EF" w:rsidRDefault="00B730EF" w:rsidP="00B730EF">
      <w:pPr>
        <w:spacing w:line="360" w:lineRule="auto"/>
        <w:ind w:firstLine="708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Дисертационният труд на </w:t>
      </w:r>
      <w:r w:rsidR="00274F53">
        <w:rPr>
          <w:rFonts w:ascii="Verdana" w:hAnsi="Verdana"/>
          <w:sz w:val="24"/>
          <w:szCs w:val="24"/>
        </w:rPr>
        <w:t>ас. Илия</w:t>
      </w:r>
      <w:r w:rsidR="000F52EE" w:rsidRPr="00B730EF">
        <w:rPr>
          <w:rFonts w:ascii="Verdana" w:hAnsi="Verdana"/>
          <w:sz w:val="24"/>
          <w:szCs w:val="24"/>
        </w:rPr>
        <w:t xml:space="preserve"> Янев</w:t>
      </w:r>
      <w:r w:rsidR="000F52EE" w:rsidRPr="00B730EF">
        <w:rPr>
          <w:rFonts w:ascii="Verdana" w:hAnsi="Verdana"/>
          <w:b/>
          <w:sz w:val="24"/>
          <w:szCs w:val="24"/>
        </w:rPr>
        <w:t xml:space="preserve"> </w:t>
      </w:r>
      <w:r w:rsidR="00A743A9" w:rsidRPr="00B730EF">
        <w:rPr>
          <w:rFonts w:ascii="Verdana" w:hAnsi="Verdana"/>
          <w:sz w:val="24"/>
          <w:szCs w:val="24"/>
        </w:rPr>
        <w:t xml:space="preserve">е едно широко-мащабно изследване </w:t>
      </w:r>
      <w:r>
        <w:rPr>
          <w:rFonts w:ascii="Verdana" w:hAnsi="Verdana"/>
          <w:sz w:val="24"/>
          <w:szCs w:val="24"/>
        </w:rPr>
        <w:t xml:space="preserve">върху </w:t>
      </w:r>
      <w:r w:rsidR="00EF4676">
        <w:rPr>
          <w:rFonts w:ascii="Verdana" w:hAnsi="Verdana"/>
          <w:sz w:val="24"/>
          <w:szCs w:val="24"/>
        </w:rPr>
        <w:t xml:space="preserve">някои </w:t>
      </w:r>
      <w:r>
        <w:rPr>
          <w:rFonts w:ascii="Verdana" w:hAnsi="Verdana"/>
          <w:sz w:val="24"/>
          <w:szCs w:val="24"/>
        </w:rPr>
        <w:t>нерешени методически пробле</w:t>
      </w:r>
      <w:r w:rsidR="00EF4676">
        <w:rPr>
          <w:rFonts w:ascii="Verdana" w:hAnsi="Verdana"/>
          <w:sz w:val="24"/>
          <w:szCs w:val="24"/>
        </w:rPr>
        <w:t xml:space="preserve">ми, пряко свързани с техническата подготовка на </w:t>
      </w:r>
      <w:r w:rsidR="00CB7662">
        <w:rPr>
          <w:rFonts w:ascii="Verdana" w:hAnsi="Verdana"/>
          <w:sz w:val="24"/>
          <w:szCs w:val="24"/>
        </w:rPr>
        <w:t>гимнастици и гимнастички на различните гимнастически уреди (</w:t>
      </w:r>
      <w:r w:rsidR="00EF4676">
        <w:rPr>
          <w:rFonts w:ascii="Verdana" w:hAnsi="Verdana"/>
          <w:sz w:val="24"/>
          <w:szCs w:val="24"/>
        </w:rPr>
        <w:t xml:space="preserve">проучване </w:t>
      </w:r>
      <w:r w:rsidR="00CB7662">
        <w:rPr>
          <w:rFonts w:ascii="Verdana" w:hAnsi="Verdana"/>
          <w:sz w:val="24"/>
          <w:szCs w:val="24"/>
        </w:rPr>
        <w:t xml:space="preserve">върху </w:t>
      </w:r>
      <w:r w:rsidR="00EF4676">
        <w:rPr>
          <w:rFonts w:ascii="Verdana" w:hAnsi="Verdana"/>
          <w:sz w:val="24"/>
          <w:szCs w:val="24"/>
        </w:rPr>
        <w:t>биомеханични</w:t>
      </w:r>
      <w:r w:rsidR="00CB7662">
        <w:rPr>
          <w:rFonts w:ascii="Verdana" w:hAnsi="Verdana"/>
          <w:sz w:val="24"/>
          <w:szCs w:val="24"/>
        </w:rPr>
        <w:t>те</w:t>
      </w:r>
      <w:r w:rsidR="00EF4676">
        <w:rPr>
          <w:rFonts w:ascii="Verdana" w:hAnsi="Verdana"/>
          <w:sz w:val="24"/>
          <w:szCs w:val="24"/>
        </w:rPr>
        <w:t xml:space="preserve"> параметри на основни упражнения от спортната гимнастика, както и ритмичната структура на движение и координация между сгъвателно-разгъвателните действия</w:t>
      </w:r>
      <w:r w:rsidR="00A761EE">
        <w:rPr>
          <w:rFonts w:ascii="Verdana" w:hAnsi="Verdana"/>
          <w:sz w:val="24"/>
          <w:szCs w:val="24"/>
        </w:rPr>
        <w:t>)</w:t>
      </w:r>
      <w:r w:rsidR="00EF4676">
        <w:rPr>
          <w:rFonts w:ascii="Verdana" w:hAnsi="Verdana"/>
          <w:sz w:val="24"/>
          <w:szCs w:val="24"/>
        </w:rPr>
        <w:t>.</w:t>
      </w:r>
      <w:r w:rsidR="00A761EE">
        <w:rPr>
          <w:rFonts w:ascii="Verdana" w:hAnsi="Verdana"/>
          <w:sz w:val="24"/>
          <w:szCs w:val="24"/>
        </w:rPr>
        <w:t xml:space="preserve"> Тр</w:t>
      </w:r>
      <w:r w:rsidR="00A743A9" w:rsidRPr="00B730EF">
        <w:rPr>
          <w:rFonts w:ascii="Verdana" w:hAnsi="Verdana"/>
          <w:sz w:val="24"/>
          <w:szCs w:val="24"/>
        </w:rPr>
        <w:t>удът е написан на добър нау</w:t>
      </w:r>
      <w:r w:rsidR="00A761EE">
        <w:rPr>
          <w:rFonts w:ascii="Verdana" w:hAnsi="Verdana"/>
          <w:sz w:val="24"/>
          <w:szCs w:val="24"/>
        </w:rPr>
        <w:t>чен стил,   илюстрирайки</w:t>
      </w:r>
      <w:r w:rsidR="00A743A9" w:rsidRPr="00B730EF">
        <w:rPr>
          <w:rFonts w:ascii="Verdana" w:hAnsi="Verdana"/>
          <w:sz w:val="24"/>
          <w:szCs w:val="24"/>
        </w:rPr>
        <w:t xml:space="preserve"> теоретически</w:t>
      </w:r>
      <w:r w:rsidR="00A761EE">
        <w:rPr>
          <w:rFonts w:ascii="Verdana" w:hAnsi="Verdana"/>
          <w:sz w:val="24"/>
          <w:szCs w:val="24"/>
        </w:rPr>
        <w:t>те</w:t>
      </w:r>
      <w:r w:rsidR="00A743A9" w:rsidRPr="00B730EF">
        <w:rPr>
          <w:rFonts w:ascii="Verdana" w:hAnsi="Verdana"/>
          <w:sz w:val="24"/>
          <w:szCs w:val="24"/>
        </w:rPr>
        <w:t xml:space="preserve"> и практико-приложни знания и умения на автора да планира, изследва и анализира литературни факти и резултати от </w:t>
      </w:r>
      <w:r w:rsidR="00A761EE">
        <w:rPr>
          <w:rFonts w:ascii="Verdana" w:hAnsi="Verdana"/>
          <w:sz w:val="24"/>
          <w:szCs w:val="24"/>
        </w:rPr>
        <w:t>експериментално</w:t>
      </w:r>
      <w:r w:rsidR="00A743A9" w:rsidRPr="00B730EF">
        <w:rPr>
          <w:rFonts w:ascii="Verdana" w:hAnsi="Verdana"/>
          <w:sz w:val="24"/>
          <w:szCs w:val="24"/>
        </w:rPr>
        <w:t xml:space="preserve"> проучване</w:t>
      </w:r>
      <w:r w:rsidR="00A761EE">
        <w:rPr>
          <w:rFonts w:ascii="Verdana" w:hAnsi="Verdana"/>
          <w:sz w:val="24"/>
          <w:szCs w:val="24"/>
        </w:rPr>
        <w:t>. С</w:t>
      </w:r>
      <w:r w:rsidR="00A743A9" w:rsidRPr="00B730EF">
        <w:rPr>
          <w:rFonts w:ascii="Verdana" w:hAnsi="Verdana"/>
          <w:sz w:val="24"/>
          <w:szCs w:val="24"/>
        </w:rPr>
        <w:t>хематичното онагледяване</w:t>
      </w:r>
      <w:r w:rsidR="00A761EE">
        <w:rPr>
          <w:rFonts w:ascii="Verdana" w:hAnsi="Verdana"/>
          <w:sz w:val="24"/>
          <w:szCs w:val="24"/>
        </w:rPr>
        <w:t xml:space="preserve"> (диаграми и кинематични модели)</w:t>
      </w:r>
      <w:r w:rsidR="00A743A9" w:rsidRPr="00B730EF">
        <w:rPr>
          <w:rFonts w:ascii="Verdana" w:hAnsi="Verdana"/>
          <w:sz w:val="24"/>
          <w:szCs w:val="24"/>
        </w:rPr>
        <w:t xml:space="preserve"> на резултатите и идеите в дисертацията е доста</w:t>
      </w:r>
      <w:r w:rsidR="00A761EE">
        <w:rPr>
          <w:rFonts w:ascii="Verdana" w:hAnsi="Verdana"/>
          <w:sz w:val="24"/>
          <w:szCs w:val="24"/>
        </w:rPr>
        <w:t>т</w:t>
      </w:r>
      <w:r w:rsidR="00A743A9" w:rsidRPr="00B730EF">
        <w:rPr>
          <w:rFonts w:ascii="Verdana" w:hAnsi="Verdana"/>
          <w:sz w:val="24"/>
          <w:szCs w:val="24"/>
        </w:rPr>
        <w:t xml:space="preserve">ъчно информативно. </w:t>
      </w:r>
      <w:r w:rsidR="00274F53">
        <w:rPr>
          <w:rFonts w:ascii="Verdana" w:hAnsi="Verdana"/>
          <w:sz w:val="24"/>
          <w:szCs w:val="24"/>
        </w:rPr>
        <w:t>Всичко казано по-горе и най-вече</w:t>
      </w:r>
      <w:r w:rsidR="00A743A9" w:rsidRPr="00B730EF">
        <w:rPr>
          <w:rFonts w:ascii="Verdana" w:hAnsi="Verdana"/>
          <w:sz w:val="24"/>
          <w:szCs w:val="24"/>
        </w:rPr>
        <w:t xml:space="preserve"> </w:t>
      </w:r>
      <w:r w:rsidR="00274F53">
        <w:rPr>
          <w:rFonts w:ascii="Verdana" w:hAnsi="Verdana"/>
          <w:sz w:val="24"/>
          <w:szCs w:val="24"/>
        </w:rPr>
        <w:t xml:space="preserve">получените резултати в дисертационния труд, </w:t>
      </w:r>
      <w:r w:rsidR="00A743A9" w:rsidRPr="00B730EF">
        <w:rPr>
          <w:rFonts w:ascii="Verdana" w:hAnsi="Verdana"/>
          <w:sz w:val="24"/>
          <w:szCs w:val="24"/>
        </w:rPr>
        <w:t xml:space="preserve">както и </w:t>
      </w:r>
      <w:r w:rsidR="00274F53">
        <w:rPr>
          <w:rFonts w:ascii="Verdana" w:hAnsi="Verdana"/>
          <w:sz w:val="24"/>
          <w:szCs w:val="24"/>
        </w:rPr>
        <w:t>неговото цялостно оформяне</w:t>
      </w:r>
      <w:r w:rsidR="00A743A9" w:rsidRPr="00B730EF">
        <w:rPr>
          <w:rFonts w:ascii="Verdana" w:hAnsi="Verdana"/>
          <w:sz w:val="24"/>
          <w:szCs w:val="24"/>
        </w:rPr>
        <w:t xml:space="preserve">, ми дават </w:t>
      </w:r>
      <w:r w:rsidR="00274F53">
        <w:rPr>
          <w:rFonts w:ascii="Verdana" w:hAnsi="Verdana"/>
          <w:sz w:val="24"/>
          <w:szCs w:val="24"/>
        </w:rPr>
        <w:t xml:space="preserve">непоколебимото </w:t>
      </w:r>
      <w:r w:rsidR="00A743A9" w:rsidRPr="00B730EF">
        <w:rPr>
          <w:rFonts w:ascii="Verdana" w:hAnsi="Verdana"/>
          <w:sz w:val="24"/>
          <w:szCs w:val="24"/>
        </w:rPr>
        <w:t xml:space="preserve">основание да препоръчам на уважаемите членове на научното жури </w:t>
      </w:r>
      <w:r w:rsidR="00A743A9" w:rsidRPr="00B730EF">
        <w:rPr>
          <w:rFonts w:ascii="Verdana" w:hAnsi="Verdana"/>
          <w:b/>
          <w:sz w:val="24"/>
          <w:szCs w:val="24"/>
        </w:rPr>
        <w:t>ДА ПРИСЪДЯТ</w:t>
      </w:r>
      <w:r w:rsidR="00A743A9" w:rsidRPr="00B730EF">
        <w:rPr>
          <w:rFonts w:ascii="Verdana" w:hAnsi="Verdana"/>
          <w:sz w:val="24"/>
          <w:szCs w:val="24"/>
        </w:rPr>
        <w:t xml:space="preserve"> на докторанта </w:t>
      </w:r>
      <w:r w:rsidR="00A743A9" w:rsidRPr="00B730EF">
        <w:rPr>
          <w:rFonts w:ascii="Verdana" w:hAnsi="Verdana"/>
          <w:b/>
          <w:sz w:val="24"/>
          <w:szCs w:val="24"/>
        </w:rPr>
        <w:t xml:space="preserve"> </w:t>
      </w:r>
      <w:r w:rsidR="00274F53" w:rsidRPr="00274F53">
        <w:rPr>
          <w:rFonts w:ascii="Verdana" w:hAnsi="Verdana"/>
          <w:b/>
          <w:i/>
          <w:sz w:val="24"/>
          <w:szCs w:val="24"/>
        </w:rPr>
        <w:t>Илия Владимиров Янев</w:t>
      </w:r>
      <w:r w:rsidR="00274F53" w:rsidRPr="00B730EF">
        <w:rPr>
          <w:rFonts w:ascii="Verdana" w:hAnsi="Verdana"/>
          <w:b/>
          <w:sz w:val="24"/>
          <w:szCs w:val="24"/>
        </w:rPr>
        <w:t xml:space="preserve"> </w:t>
      </w:r>
      <w:r w:rsidR="00A743A9" w:rsidRPr="00B730EF">
        <w:rPr>
          <w:rFonts w:ascii="Verdana" w:hAnsi="Verdana"/>
          <w:sz w:val="24"/>
          <w:szCs w:val="24"/>
        </w:rPr>
        <w:t xml:space="preserve">образователната и научна степен “ДОКТОР” .  </w:t>
      </w:r>
    </w:p>
    <w:p w:rsidR="00A743A9" w:rsidRPr="00A50F40" w:rsidRDefault="00A743A9" w:rsidP="00A743A9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A50F40">
        <w:rPr>
          <w:rFonts w:ascii="Verdana" w:hAnsi="Verdana"/>
          <w:sz w:val="22"/>
          <w:szCs w:val="22"/>
        </w:rPr>
        <w:tab/>
      </w:r>
      <w:r w:rsidRPr="00A50F40">
        <w:rPr>
          <w:rFonts w:ascii="Verdana" w:hAnsi="Verdana"/>
          <w:sz w:val="22"/>
          <w:szCs w:val="22"/>
        </w:rPr>
        <w:tab/>
      </w:r>
      <w:r w:rsidRPr="00A50F40">
        <w:rPr>
          <w:rFonts w:ascii="Verdana" w:hAnsi="Verdana"/>
          <w:sz w:val="22"/>
          <w:szCs w:val="22"/>
        </w:rPr>
        <w:tab/>
      </w:r>
      <w:r w:rsidRPr="00A50F40">
        <w:rPr>
          <w:rFonts w:ascii="Verdana" w:hAnsi="Verdana"/>
          <w:sz w:val="22"/>
          <w:szCs w:val="22"/>
        </w:rPr>
        <w:tab/>
      </w:r>
      <w:r w:rsidRPr="00A50F40">
        <w:rPr>
          <w:rFonts w:ascii="Verdana" w:hAnsi="Verdana"/>
          <w:sz w:val="22"/>
          <w:szCs w:val="22"/>
        </w:rPr>
        <w:tab/>
      </w:r>
      <w:r w:rsidRPr="00A50F40">
        <w:rPr>
          <w:rFonts w:ascii="Verdana" w:hAnsi="Verdana"/>
          <w:sz w:val="22"/>
          <w:szCs w:val="22"/>
        </w:rPr>
        <w:tab/>
      </w:r>
      <w:r w:rsidRPr="00A50F40">
        <w:rPr>
          <w:rFonts w:ascii="Verdana" w:hAnsi="Verdana"/>
          <w:sz w:val="22"/>
          <w:szCs w:val="22"/>
        </w:rPr>
        <w:tab/>
        <w:t xml:space="preserve">    Член на журито: </w:t>
      </w:r>
      <w:r w:rsidRPr="00A50F40">
        <w:rPr>
          <w:rFonts w:ascii="Verdana" w:hAnsi="Verdana"/>
          <w:i/>
          <w:sz w:val="22"/>
          <w:szCs w:val="22"/>
        </w:rPr>
        <w:t>...……......................</w:t>
      </w:r>
      <w:r w:rsidRPr="00A50F40">
        <w:rPr>
          <w:rFonts w:ascii="Verdana" w:hAnsi="Verdana"/>
          <w:sz w:val="22"/>
          <w:szCs w:val="22"/>
        </w:rPr>
        <w:t xml:space="preserve"> </w:t>
      </w:r>
    </w:p>
    <w:p w:rsidR="00A743A9" w:rsidRPr="00A50F40" w:rsidRDefault="00A743A9" w:rsidP="00A743A9">
      <w:pPr>
        <w:tabs>
          <w:tab w:val="left" w:pos="360"/>
          <w:tab w:val="left" w:pos="1080"/>
        </w:tabs>
        <w:spacing w:line="360" w:lineRule="auto"/>
        <w:jc w:val="right"/>
        <w:rPr>
          <w:rFonts w:ascii="Verdana" w:hAnsi="Verdana"/>
          <w:sz w:val="22"/>
          <w:szCs w:val="22"/>
        </w:rPr>
      </w:pPr>
      <w:r w:rsidRPr="00A50F40">
        <w:rPr>
          <w:rFonts w:ascii="Verdana" w:hAnsi="Verdana"/>
          <w:sz w:val="22"/>
          <w:szCs w:val="22"/>
        </w:rPr>
        <w:t>/проф. дпн К. Костов/</w:t>
      </w:r>
    </w:p>
    <w:p w:rsidR="00A743A9" w:rsidRPr="00A50F40" w:rsidRDefault="00A743A9" w:rsidP="00A743A9">
      <w:pPr>
        <w:tabs>
          <w:tab w:val="left" w:pos="360"/>
          <w:tab w:val="left" w:pos="1080"/>
        </w:tabs>
        <w:spacing w:line="30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>Дата: 01</w:t>
      </w:r>
      <w:r w:rsidRPr="00A50F40">
        <w:rPr>
          <w:rFonts w:ascii="Verdana" w:hAnsi="Verdana" w:cs="Arial"/>
          <w:i/>
          <w:sz w:val="22"/>
          <w:szCs w:val="22"/>
        </w:rPr>
        <w:t>.</w:t>
      </w:r>
      <w:r w:rsidR="00274F53">
        <w:rPr>
          <w:rFonts w:ascii="Verdana" w:hAnsi="Verdana" w:cs="Arial"/>
          <w:i/>
          <w:sz w:val="22"/>
          <w:szCs w:val="22"/>
        </w:rPr>
        <w:t>10</w:t>
      </w:r>
      <w:r w:rsidRPr="00A50F40">
        <w:rPr>
          <w:rFonts w:ascii="Verdana" w:hAnsi="Verdana" w:cs="Arial"/>
          <w:i/>
          <w:sz w:val="22"/>
          <w:szCs w:val="22"/>
        </w:rPr>
        <w:t>. 201</w:t>
      </w:r>
      <w:r w:rsidR="00D317B0">
        <w:rPr>
          <w:rFonts w:ascii="Verdana" w:hAnsi="Verdana" w:cs="Arial"/>
          <w:i/>
          <w:sz w:val="22"/>
          <w:szCs w:val="22"/>
        </w:rPr>
        <w:t>3</w:t>
      </w:r>
      <w:r w:rsidR="00274F53">
        <w:rPr>
          <w:rFonts w:ascii="Verdana" w:hAnsi="Verdana" w:cs="Arial"/>
          <w:i/>
          <w:sz w:val="22"/>
          <w:szCs w:val="22"/>
        </w:rPr>
        <w:t xml:space="preserve"> </w:t>
      </w:r>
      <w:r w:rsidRPr="00A50F40">
        <w:rPr>
          <w:rFonts w:ascii="Verdana" w:hAnsi="Verdana" w:cs="Arial"/>
          <w:i/>
          <w:sz w:val="22"/>
          <w:szCs w:val="22"/>
        </w:rPr>
        <w:t>г.</w:t>
      </w:r>
    </w:p>
    <w:sectPr w:rsidR="00A743A9" w:rsidRPr="00A50F40" w:rsidSect="00A743A9">
      <w:footerReference w:type="default" r:id="rId8"/>
      <w:type w:val="continuous"/>
      <w:pgSz w:w="12240" w:h="15840"/>
      <w:pgMar w:top="1417" w:right="10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6E8" w:rsidRDefault="009F56E8">
      <w:r>
        <w:separator/>
      </w:r>
    </w:p>
  </w:endnote>
  <w:endnote w:type="continuationSeparator" w:id="0">
    <w:p w:rsidR="009F56E8" w:rsidRDefault="009F5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3047"/>
      <w:docPartObj>
        <w:docPartGallery w:val="Page Numbers (Bottom of Page)"/>
        <w:docPartUnique/>
      </w:docPartObj>
    </w:sdtPr>
    <w:sdtEndPr/>
    <w:sdtContent>
      <w:p w:rsidR="007D2819" w:rsidRDefault="00A002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D2819" w:rsidRDefault="009F56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6E8" w:rsidRDefault="009F56E8">
      <w:r>
        <w:separator/>
      </w:r>
    </w:p>
  </w:footnote>
  <w:footnote w:type="continuationSeparator" w:id="0">
    <w:p w:rsidR="009F56E8" w:rsidRDefault="009F5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9596B"/>
    <w:multiLevelType w:val="hybridMultilevel"/>
    <w:tmpl w:val="3C8C15EE"/>
    <w:lvl w:ilvl="0" w:tplc="0402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3AD502E"/>
    <w:multiLevelType w:val="hybridMultilevel"/>
    <w:tmpl w:val="6FA2360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30724"/>
    <w:multiLevelType w:val="hybridMultilevel"/>
    <w:tmpl w:val="6262A546"/>
    <w:lvl w:ilvl="0" w:tplc="A40AB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DC4B62"/>
    <w:multiLevelType w:val="hybridMultilevel"/>
    <w:tmpl w:val="6A60863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C75B60"/>
    <w:multiLevelType w:val="hybridMultilevel"/>
    <w:tmpl w:val="BF407130"/>
    <w:lvl w:ilvl="0" w:tplc="FC04B10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F62A39"/>
    <w:multiLevelType w:val="hybridMultilevel"/>
    <w:tmpl w:val="258244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3A9"/>
    <w:rsid w:val="000317C4"/>
    <w:rsid w:val="000F52EE"/>
    <w:rsid w:val="001834B7"/>
    <w:rsid w:val="00215011"/>
    <w:rsid w:val="00274F53"/>
    <w:rsid w:val="0033299C"/>
    <w:rsid w:val="003C3932"/>
    <w:rsid w:val="005C3CB2"/>
    <w:rsid w:val="005C7BD5"/>
    <w:rsid w:val="006162ED"/>
    <w:rsid w:val="006455CC"/>
    <w:rsid w:val="00703F7F"/>
    <w:rsid w:val="00717740"/>
    <w:rsid w:val="0072014D"/>
    <w:rsid w:val="00744A23"/>
    <w:rsid w:val="007568D8"/>
    <w:rsid w:val="00994B7E"/>
    <w:rsid w:val="009D56B5"/>
    <w:rsid w:val="009F56E8"/>
    <w:rsid w:val="00A00218"/>
    <w:rsid w:val="00A164A6"/>
    <w:rsid w:val="00A45C74"/>
    <w:rsid w:val="00A743A9"/>
    <w:rsid w:val="00A761EE"/>
    <w:rsid w:val="00AC5767"/>
    <w:rsid w:val="00B07951"/>
    <w:rsid w:val="00B730EF"/>
    <w:rsid w:val="00C52DAE"/>
    <w:rsid w:val="00CB7662"/>
    <w:rsid w:val="00D317B0"/>
    <w:rsid w:val="00E63D8F"/>
    <w:rsid w:val="00EB5D63"/>
    <w:rsid w:val="00EF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3A9"/>
    <w:pPr>
      <w:keepNext/>
      <w:suppressLineNumbers/>
      <w:jc w:val="center"/>
      <w:outlineLvl w:val="0"/>
    </w:pPr>
    <w:rPr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3A9"/>
    <w:rPr>
      <w:rFonts w:ascii="Times New Roman" w:eastAsia="Times New Roman" w:hAnsi="Times New Roman" w:cs="Times New Roman"/>
      <w:b/>
      <w:bCs/>
      <w:kern w:val="32"/>
      <w:sz w:val="32"/>
      <w:szCs w:val="32"/>
      <w:lang w:eastAsia="bg-BG"/>
    </w:rPr>
  </w:style>
  <w:style w:type="paragraph" w:styleId="ListParagraph">
    <w:name w:val="List Paragraph"/>
    <w:basedOn w:val="Normal"/>
    <w:uiPriority w:val="34"/>
    <w:qFormat/>
    <w:rsid w:val="00A743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43A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3A9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3A9"/>
    <w:pPr>
      <w:keepNext/>
      <w:suppressLineNumbers/>
      <w:jc w:val="center"/>
      <w:outlineLvl w:val="0"/>
    </w:pPr>
    <w:rPr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3A9"/>
    <w:rPr>
      <w:rFonts w:ascii="Times New Roman" w:eastAsia="Times New Roman" w:hAnsi="Times New Roman" w:cs="Times New Roman"/>
      <w:b/>
      <w:bCs/>
      <w:kern w:val="32"/>
      <w:sz w:val="32"/>
      <w:szCs w:val="32"/>
      <w:lang w:eastAsia="bg-BG"/>
    </w:rPr>
  </w:style>
  <w:style w:type="paragraph" w:styleId="ListParagraph">
    <w:name w:val="List Paragraph"/>
    <w:basedOn w:val="Normal"/>
    <w:uiPriority w:val="34"/>
    <w:qFormat/>
    <w:rsid w:val="00A743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43A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3A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MALINA</cp:lastModifiedBy>
  <cp:revision>2</cp:revision>
  <dcterms:created xsi:type="dcterms:W3CDTF">2013-11-04T06:53:00Z</dcterms:created>
  <dcterms:modified xsi:type="dcterms:W3CDTF">2013-11-04T06:53:00Z</dcterms:modified>
</cp:coreProperties>
</file>