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52F9" w:rsidRDefault="00AC43BC" w:rsidP="00AC43BC">
      <w:pPr>
        <w:pStyle w:val="NoSpacing"/>
        <w:jc w:val="center"/>
        <w:rPr>
          <w:rFonts w:ascii="Arial" w:hAnsi="Arial" w:cs="Arial"/>
          <w:b/>
          <w:sz w:val="24"/>
          <w:szCs w:val="24"/>
        </w:rPr>
      </w:pPr>
      <w:bookmarkStart w:id="0" w:name="_GoBack"/>
      <w:bookmarkEnd w:id="0"/>
      <w:r w:rsidRPr="00AC43BC">
        <w:rPr>
          <w:rFonts w:ascii="Arial" w:hAnsi="Arial" w:cs="Arial"/>
          <w:b/>
          <w:sz w:val="24"/>
          <w:szCs w:val="24"/>
        </w:rPr>
        <w:t>П</w:t>
      </w:r>
      <w:r>
        <w:rPr>
          <w:rFonts w:ascii="Arial" w:hAnsi="Arial" w:cs="Arial"/>
          <w:b/>
          <w:sz w:val="24"/>
          <w:szCs w:val="24"/>
        </w:rPr>
        <w:t xml:space="preserve"> </w:t>
      </w:r>
      <w:r w:rsidRPr="00AC43BC">
        <w:rPr>
          <w:rFonts w:ascii="Arial" w:hAnsi="Arial" w:cs="Arial"/>
          <w:b/>
          <w:sz w:val="24"/>
          <w:szCs w:val="24"/>
        </w:rPr>
        <w:t>Р</w:t>
      </w:r>
      <w:r>
        <w:rPr>
          <w:rFonts w:ascii="Arial" w:hAnsi="Arial" w:cs="Arial"/>
          <w:b/>
          <w:sz w:val="24"/>
          <w:szCs w:val="24"/>
        </w:rPr>
        <w:t xml:space="preserve"> </w:t>
      </w:r>
      <w:r w:rsidRPr="00AC43BC">
        <w:rPr>
          <w:rFonts w:ascii="Arial" w:hAnsi="Arial" w:cs="Arial"/>
          <w:b/>
          <w:sz w:val="24"/>
          <w:szCs w:val="24"/>
        </w:rPr>
        <w:t>О</w:t>
      </w:r>
      <w:r>
        <w:rPr>
          <w:rFonts w:ascii="Arial" w:hAnsi="Arial" w:cs="Arial"/>
          <w:b/>
          <w:sz w:val="24"/>
          <w:szCs w:val="24"/>
        </w:rPr>
        <w:t xml:space="preserve"> </w:t>
      </w:r>
      <w:r w:rsidRPr="00AC43BC">
        <w:rPr>
          <w:rFonts w:ascii="Arial" w:hAnsi="Arial" w:cs="Arial"/>
          <w:b/>
          <w:sz w:val="24"/>
          <w:szCs w:val="24"/>
        </w:rPr>
        <w:t>Г</w:t>
      </w:r>
      <w:r>
        <w:rPr>
          <w:rFonts w:ascii="Arial" w:hAnsi="Arial" w:cs="Arial"/>
          <w:b/>
          <w:sz w:val="24"/>
          <w:szCs w:val="24"/>
        </w:rPr>
        <w:t xml:space="preserve"> </w:t>
      </w:r>
      <w:r w:rsidRPr="00AC43BC">
        <w:rPr>
          <w:rFonts w:ascii="Arial" w:hAnsi="Arial" w:cs="Arial"/>
          <w:b/>
          <w:sz w:val="24"/>
          <w:szCs w:val="24"/>
        </w:rPr>
        <w:t>Р</w:t>
      </w:r>
      <w:r>
        <w:rPr>
          <w:rFonts w:ascii="Arial" w:hAnsi="Arial" w:cs="Arial"/>
          <w:b/>
          <w:sz w:val="24"/>
          <w:szCs w:val="24"/>
        </w:rPr>
        <w:t xml:space="preserve"> </w:t>
      </w:r>
      <w:r w:rsidRPr="00AC43BC">
        <w:rPr>
          <w:rFonts w:ascii="Arial" w:hAnsi="Arial" w:cs="Arial"/>
          <w:b/>
          <w:sz w:val="24"/>
          <w:szCs w:val="24"/>
        </w:rPr>
        <w:t>А</w:t>
      </w:r>
      <w:r>
        <w:rPr>
          <w:rFonts w:ascii="Arial" w:hAnsi="Arial" w:cs="Arial"/>
          <w:b/>
          <w:sz w:val="24"/>
          <w:szCs w:val="24"/>
        </w:rPr>
        <w:t xml:space="preserve"> </w:t>
      </w:r>
      <w:r w:rsidRPr="00AC43BC">
        <w:rPr>
          <w:rFonts w:ascii="Arial" w:hAnsi="Arial" w:cs="Arial"/>
          <w:b/>
          <w:sz w:val="24"/>
          <w:szCs w:val="24"/>
        </w:rPr>
        <w:t>М</w:t>
      </w:r>
      <w:r>
        <w:rPr>
          <w:rFonts w:ascii="Arial" w:hAnsi="Arial" w:cs="Arial"/>
          <w:b/>
          <w:sz w:val="24"/>
          <w:szCs w:val="24"/>
        </w:rPr>
        <w:t xml:space="preserve"> </w:t>
      </w:r>
      <w:r w:rsidRPr="00AC43BC">
        <w:rPr>
          <w:rFonts w:ascii="Arial" w:hAnsi="Arial" w:cs="Arial"/>
          <w:b/>
          <w:sz w:val="24"/>
          <w:szCs w:val="24"/>
        </w:rPr>
        <w:t>А</w:t>
      </w:r>
    </w:p>
    <w:p w:rsidR="00AC43BC" w:rsidRDefault="00AC43BC" w:rsidP="00AC43BC">
      <w:pPr>
        <w:pStyle w:val="NoSpacing"/>
        <w:jc w:val="center"/>
        <w:rPr>
          <w:rFonts w:ascii="Arial" w:hAnsi="Arial" w:cs="Arial"/>
          <w:b/>
          <w:sz w:val="24"/>
          <w:szCs w:val="24"/>
        </w:rPr>
      </w:pPr>
    </w:p>
    <w:p w:rsidR="00AC43BC" w:rsidRDefault="00AC43BC" w:rsidP="00AC43BC">
      <w:pPr>
        <w:pStyle w:val="NoSpacing"/>
        <w:jc w:val="center"/>
        <w:rPr>
          <w:rFonts w:ascii="Arial" w:hAnsi="Arial" w:cs="Arial"/>
          <w:b/>
          <w:sz w:val="24"/>
          <w:szCs w:val="24"/>
        </w:rPr>
      </w:pPr>
      <w:r>
        <w:rPr>
          <w:rFonts w:ascii="Arial" w:hAnsi="Arial" w:cs="Arial"/>
          <w:b/>
          <w:sz w:val="24"/>
          <w:szCs w:val="24"/>
        </w:rPr>
        <w:t xml:space="preserve">ПОДОБРЯВАНЕ НА УСЛОВИЯТА ЗА ПРОВЕЖДАНЕ НА НАУЧНИ ИЗСЛЕДВАНИЯ ОТ ДОКТОРАНТИ </w:t>
      </w:r>
    </w:p>
    <w:p w:rsidR="00AC43BC" w:rsidRDefault="00AC43BC" w:rsidP="00AC43BC">
      <w:pPr>
        <w:pStyle w:val="NoSpacing"/>
        <w:jc w:val="center"/>
        <w:rPr>
          <w:rFonts w:ascii="Arial" w:hAnsi="Arial" w:cs="Arial"/>
          <w:b/>
          <w:sz w:val="24"/>
          <w:szCs w:val="24"/>
        </w:rPr>
      </w:pPr>
    </w:p>
    <w:p w:rsidR="00AC43BC" w:rsidRDefault="00AC43BC" w:rsidP="00AC43BC">
      <w:pPr>
        <w:pStyle w:val="NoSpacing"/>
        <w:numPr>
          <w:ilvl w:val="1"/>
          <w:numId w:val="1"/>
        </w:numPr>
        <w:jc w:val="both"/>
        <w:rPr>
          <w:rFonts w:ascii="Arial" w:hAnsi="Arial" w:cs="Arial"/>
          <w:b/>
          <w:sz w:val="24"/>
          <w:szCs w:val="24"/>
        </w:rPr>
      </w:pPr>
      <w:r>
        <w:rPr>
          <w:rFonts w:ascii="Arial" w:hAnsi="Arial" w:cs="Arial"/>
          <w:b/>
          <w:sz w:val="24"/>
          <w:szCs w:val="24"/>
        </w:rPr>
        <w:t>Въведение</w:t>
      </w:r>
    </w:p>
    <w:p w:rsidR="00AC43BC" w:rsidRDefault="00AC43BC" w:rsidP="00AC43BC">
      <w:pPr>
        <w:pStyle w:val="NoSpacing"/>
        <w:jc w:val="both"/>
        <w:rPr>
          <w:rFonts w:ascii="Arial" w:hAnsi="Arial" w:cs="Arial"/>
          <w:b/>
          <w:sz w:val="24"/>
          <w:szCs w:val="24"/>
        </w:rPr>
      </w:pPr>
    </w:p>
    <w:p w:rsidR="00CD7FF1" w:rsidRDefault="00AC43BC" w:rsidP="00AC43BC">
      <w:pPr>
        <w:pStyle w:val="NoSpacing"/>
        <w:jc w:val="both"/>
        <w:rPr>
          <w:rFonts w:ascii="Arial" w:hAnsi="Arial" w:cs="Arial"/>
          <w:sz w:val="24"/>
          <w:szCs w:val="24"/>
        </w:rPr>
      </w:pPr>
      <w:r>
        <w:rPr>
          <w:rFonts w:ascii="Arial" w:hAnsi="Arial" w:cs="Arial"/>
          <w:sz w:val="24"/>
          <w:szCs w:val="24"/>
        </w:rPr>
        <w:t>Програмата „</w:t>
      </w:r>
      <w:r w:rsidRPr="00AC43BC">
        <w:rPr>
          <w:rFonts w:ascii="Arial" w:hAnsi="Arial" w:cs="Arial"/>
          <w:sz w:val="24"/>
          <w:szCs w:val="24"/>
        </w:rPr>
        <w:t>ПОДОБРЯВАНЕ НА УСЛОВИЯТА ЗА ПРОВЕЖДАНЕ НА НАУЧНИ ИЗСЛЕДВАНИЯ ОТ ДОКТОРАНТИ</w:t>
      </w:r>
      <w:r w:rsidR="00D36A03">
        <w:rPr>
          <w:rFonts w:ascii="Arial" w:hAnsi="Arial" w:cs="Arial"/>
          <w:sz w:val="24"/>
          <w:szCs w:val="24"/>
        </w:rPr>
        <w:t xml:space="preserve"> </w:t>
      </w:r>
      <w:r w:rsidR="00D36A03">
        <w:rPr>
          <w:rFonts w:ascii="Arial" w:hAnsi="Arial" w:cs="Arial"/>
          <w:sz w:val="24"/>
          <w:szCs w:val="24"/>
          <w:lang w:val="en-US"/>
        </w:rPr>
        <w:t>-</w:t>
      </w:r>
      <w:r w:rsidR="00D36A03">
        <w:rPr>
          <w:rFonts w:ascii="Arial" w:hAnsi="Arial" w:cs="Arial"/>
          <w:sz w:val="24"/>
          <w:szCs w:val="24"/>
        </w:rPr>
        <w:t xml:space="preserve"> ДЪРЖАВНА ПОРЪЧКА</w:t>
      </w:r>
      <w:r>
        <w:rPr>
          <w:rFonts w:ascii="Arial" w:hAnsi="Arial" w:cs="Arial"/>
          <w:sz w:val="24"/>
          <w:szCs w:val="24"/>
        </w:rPr>
        <w:t xml:space="preserve">“ се създава с Решение на Академичния съвет на Национална спортна академия от </w:t>
      </w:r>
      <w:r w:rsidR="00D36A03">
        <w:rPr>
          <w:rFonts w:ascii="Arial" w:hAnsi="Arial" w:cs="Arial"/>
          <w:sz w:val="24"/>
          <w:szCs w:val="24"/>
        </w:rPr>
        <w:t xml:space="preserve"> 11 декември 2014</w:t>
      </w:r>
      <w:r>
        <w:rPr>
          <w:rFonts w:ascii="Arial" w:hAnsi="Arial" w:cs="Arial"/>
          <w:sz w:val="24"/>
          <w:szCs w:val="24"/>
        </w:rPr>
        <w:t xml:space="preserve"> година</w:t>
      </w:r>
      <w:r w:rsidR="004870FB">
        <w:rPr>
          <w:rFonts w:ascii="Arial" w:hAnsi="Arial" w:cs="Arial"/>
          <w:sz w:val="24"/>
          <w:szCs w:val="24"/>
        </w:rPr>
        <w:t xml:space="preserve"> във връзка с изпълнение на чл. </w:t>
      </w:r>
      <w:r w:rsidR="00275472">
        <w:rPr>
          <w:rFonts w:ascii="Arial" w:hAnsi="Arial" w:cs="Arial"/>
          <w:sz w:val="24"/>
          <w:szCs w:val="24"/>
        </w:rPr>
        <w:t xml:space="preserve">29, т.1 </w:t>
      </w:r>
      <w:r w:rsidR="004870FB">
        <w:rPr>
          <w:rFonts w:ascii="Arial" w:hAnsi="Arial" w:cs="Arial"/>
          <w:sz w:val="24"/>
          <w:szCs w:val="24"/>
        </w:rPr>
        <w:t xml:space="preserve">от Правилника за </w:t>
      </w:r>
      <w:r w:rsidR="00275472">
        <w:rPr>
          <w:rFonts w:ascii="Arial" w:hAnsi="Arial" w:cs="Arial"/>
          <w:sz w:val="24"/>
          <w:szCs w:val="24"/>
        </w:rPr>
        <w:t>научна, проектна и международна дейност в НСА</w:t>
      </w:r>
      <w:r>
        <w:rPr>
          <w:rFonts w:ascii="Arial" w:hAnsi="Arial" w:cs="Arial"/>
          <w:sz w:val="24"/>
          <w:szCs w:val="24"/>
        </w:rPr>
        <w:t xml:space="preserve">. </w:t>
      </w:r>
    </w:p>
    <w:p w:rsidR="00CD7FF1" w:rsidRDefault="00CD7FF1" w:rsidP="00AC43BC">
      <w:pPr>
        <w:pStyle w:val="NoSpacing"/>
        <w:jc w:val="both"/>
        <w:rPr>
          <w:rFonts w:ascii="Arial" w:hAnsi="Arial" w:cs="Arial"/>
          <w:sz w:val="24"/>
          <w:szCs w:val="24"/>
        </w:rPr>
      </w:pPr>
    </w:p>
    <w:p w:rsidR="00AC43BC" w:rsidRDefault="00AC43BC" w:rsidP="00AC43BC">
      <w:pPr>
        <w:pStyle w:val="NoSpacing"/>
        <w:jc w:val="both"/>
        <w:rPr>
          <w:rFonts w:ascii="Arial" w:hAnsi="Arial" w:cs="Arial"/>
          <w:sz w:val="24"/>
          <w:szCs w:val="24"/>
        </w:rPr>
      </w:pPr>
      <w:r>
        <w:rPr>
          <w:rFonts w:ascii="Arial" w:hAnsi="Arial" w:cs="Arial"/>
          <w:sz w:val="24"/>
          <w:szCs w:val="24"/>
        </w:rPr>
        <w:t xml:space="preserve">Тази програма е отговор на </w:t>
      </w:r>
      <w:r w:rsidR="00375D7A">
        <w:rPr>
          <w:rFonts w:ascii="Arial" w:hAnsi="Arial" w:cs="Arial"/>
          <w:sz w:val="24"/>
          <w:szCs w:val="24"/>
        </w:rPr>
        <w:t xml:space="preserve">променящите се условия за осъществяване на научни изследвания в </w:t>
      </w:r>
      <w:r w:rsidR="00954D4D">
        <w:rPr>
          <w:rFonts w:ascii="Arial" w:hAnsi="Arial" w:cs="Arial"/>
          <w:sz w:val="24"/>
          <w:szCs w:val="24"/>
        </w:rPr>
        <w:t>академичното пространство</w:t>
      </w:r>
      <w:r w:rsidR="00CD7FF1">
        <w:rPr>
          <w:rFonts w:ascii="Arial" w:hAnsi="Arial" w:cs="Arial"/>
          <w:sz w:val="24"/>
          <w:szCs w:val="24"/>
        </w:rPr>
        <w:t>, създаване на по-добър старт за младите изследователи</w:t>
      </w:r>
      <w:r w:rsidR="00954D4D">
        <w:rPr>
          <w:rFonts w:ascii="Arial" w:hAnsi="Arial" w:cs="Arial"/>
          <w:sz w:val="24"/>
          <w:szCs w:val="24"/>
        </w:rPr>
        <w:t xml:space="preserve"> </w:t>
      </w:r>
      <w:r w:rsidR="00375D7A">
        <w:rPr>
          <w:rFonts w:ascii="Arial" w:hAnsi="Arial" w:cs="Arial"/>
          <w:sz w:val="24"/>
          <w:szCs w:val="24"/>
        </w:rPr>
        <w:t>и</w:t>
      </w:r>
      <w:r w:rsidR="00954D4D">
        <w:rPr>
          <w:rFonts w:ascii="Arial" w:hAnsi="Arial" w:cs="Arial"/>
          <w:sz w:val="24"/>
          <w:szCs w:val="24"/>
        </w:rPr>
        <w:t xml:space="preserve"> необходимостта от институционална финансова подкрепа за постигане на качество на научните изследвания, особено за </w:t>
      </w:r>
      <w:r w:rsidR="00CD7FF1">
        <w:rPr>
          <w:rFonts w:ascii="Arial" w:hAnsi="Arial" w:cs="Arial"/>
          <w:sz w:val="24"/>
          <w:szCs w:val="24"/>
        </w:rPr>
        <w:t>докторантите</w:t>
      </w:r>
      <w:r w:rsidR="00375D7A">
        <w:rPr>
          <w:rFonts w:ascii="Arial" w:hAnsi="Arial" w:cs="Arial"/>
          <w:sz w:val="24"/>
          <w:szCs w:val="24"/>
        </w:rPr>
        <w:t xml:space="preserve">. </w:t>
      </w:r>
      <w:r w:rsidR="00CD7FF1">
        <w:rPr>
          <w:rFonts w:ascii="Arial" w:hAnsi="Arial" w:cs="Arial"/>
          <w:sz w:val="24"/>
          <w:szCs w:val="24"/>
        </w:rPr>
        <w:t xml:space="preserve">Предоставянето на финансови средства за докторанти към Национална спортна академия е част от стратегията на академията за повишаване качеството на образование и наука и подобряване на конкурентоспособността на академията в </w:t>
      </w:r>
      <w:r w:rsidR="00903A63">
        <w:rPr>
          <w:rFonts w:ascii="Arial" w:hAnsi="Arial" w:cs="Arial"/>
          <w:sz w:val="24"/>
          <w:szCs w:val="24"/>
        </w:rPr>
        <w:t>глобалното образователно и научно пространство.</w:t>
      </w:r>
    </w:p>
    <w:p w:rsidR="00954D4D" w:rsidRDefault="00954D4D" w:rsidP="00AC43BC">
      <w:pPr>
        <w:pStyle w:val="NoSpacing"/>
        <w:jc w:val="both"/>
        <w:rPr>
          <w:rFonts w:ascii="Arial" w:hAnsi="Arial" w:cs="Arial"/>
          <w:sz w:val="24"/>
          <w:szCs w:val="24"/>
        </w:rPr>
      </w:pPr>
    </w:p>
    <w:p w:rsidR="00903A63" w:rsidRDefault="00954D4D" w:rsidP="00AC43BC">
      <w:pPr>
        <w:pStyle w:val="NoSpacing"/>
        <w:jc w:val="both"/>
        <w:rPr>
          <w:rFonts w:ascii="Arial" w:hAnsi="Arial" w:cs="Arial"/>
          <w:sz w:val="24"/>
          <w:szCs w:val="24"/>
        </w:rPr>
      </w:pPr>
      <w:r>
        <w:rPr>
          <w:rFonts w:ascii="Arial" w:hAnsi="Arial" w:cs="Arial"/>
          <w:sz w:val="24"/>
          <w:szCs w:val="24"/>
        </w:rPr>
        <w:t xml:space="preserve">Програмата за подкрепа на докторантски изследвания има </w:t>
      </w:r>
      <w:r w:rsidR="00666EE8">
        <w:rPr>
          <w:rFonts w:ascii="Arial" w:hAnsi="Arial" w:cs="Arial"/>
          <w:sz w:val="24"/>
          <w:szCs w:val="24"/>
        </w:rPr>
        <w:t>ще</w:t>
      </w:r>
      <w:r>
        <w:rPr>
          <w:rFonts w:ascii="Arial" w:hAnsi="Arial" w:cs="Arial"/>
          <w:sz w:val="24"/>
          <w:szCs w:val="24"/>
        </w:rPr>
        <w:t xml:space="preserve"> </w:t>
      </w:r>
      <w:r w:rsidR="00903A63">
        <w:rPr>
          <w:rFonts w:ascii="Arial" w:hAnsi="Arial" w:cs="Arial"/>
          <w:sz w:val="24"/>
          <w:szCs w:val="24"/>
        </w:rPr>
        <w:t>предостав</w:t>
      </w:r>
      <w:r w:rsidR="00666EE8">
        <w:rPr>
          <w:rFonts w:ascii="Arial" w:hAnsi="Arial" w:cs="Arial"/>
          <w:sz w:val="24"/>
          <w:szCs w:val="24"/>
        </w:rPr>
        <w:t>я</w:t>
      </w:r>
      <w:r>
        <w:rPr>
          <w:rFonts w:ascii="Arial" w:hAnsi="Arial" w:cs="Arial"/>
          <w:sz w:val="24"/>
          <w:szCs w:val="24"/>
        </w:rPr>
        <w:t xml:space="preserve"> финансова подкрепа </w:t>
      </w:r>
      <w:r w:rsidRPr="004870FB">
        <w:rPr>
          <w:rFonts w:ascii="Arial" w:hAnsi="Arial" w:cs="Arial"/>
          <w:b/>
          <w:i/>
          <w:sz w:val="24"/>
          <w:szCs w:val="24"/>
        </w:rPr>
        <w:t xml:space="preserve">за </w:t>
      </w:r>
      <w:r w:rsidR="00903A63" w:rsidRPr="004870FB">
        <w:rPr>
          <w:rFonts w:ascii="Arial" w:hAnsi="Arial" w:cs="Arial"/>
          <w:b/>
          <w:i/>
          <w:sz w:val="24"/>
          <w:szCs w:val="24"/>
        </w:rPr>
        <w:t>осигуряв</w:t>
      </w:r>
      <w:r w:rsidRPr="004870FB">
        <w:rPr>
          <w:rFonts w:ascii="Arial" w:hAnsi="Arial" w:cs="Arial"/>
          <w:b/>
          <w:i/>
          <w:sz w:val="24"/>
          <w:szCs w:val="24"/>
        </w:rPr>
        <w:t xml:space="preserve">ане на материални ресурси, свързани с </w:t>
      </w:r>
      <w:r w:rsidR="00666EE8" w:rsidRPr="004870FB">
        <w:rPr>
          <w:rFonts w:ascii="Arial" w:hAnsi="Arial" w:cs="Arial"/>
          <w:b/>
          <w:i/>
          <w:sz w:val="24"/>
          <w:szCs w:val="24"/>
        </w:rPr>
        <w:t xml:space="preserve">индивидуални </w:t>
      </w:r>
      <w:r w:rsidRPr="004870FB">
        <w:rPr>
          <w:rFonts w:ascii="Arial" w:hAnsi="Arial" w:cs="Arial"/>
          <w:b/>
          <w:i/>
          <w:sz w:val="24"/>
          <w:szCs w:val="24"/>
        </w:rPr>
        <w:t xml:space="preserve">изследователски дейности </w:t>
      </w:r>
      <w:r w:rsidR="00177984" w:rsidRPr="004870FB">
        <w:rPr>
          <w:rFonts w:ascii="Arial" w:hAnsi="Arial" w:cs="Arial"/>
          <w:b/>
          <w:i/>
          <w:sz w:val="24"/>
          <w:szCs w:val="24"/>
        </w:rPr>
        <w:t>за разработка на дисертационен труд</w:t>
      </w:r>
      <w:r w:rsidR="00177984">
        <w:rPr>
          <w:rFonts w:ascii="Arial" w:hAnsi="Arial" w:cs="Arial"/>
          <w:sz w:val="24"/>
          <w:szCs w:val="24"/>
        </w:rPr>
        <w:t xml:space="preserve"> от докторанти.</w:t>
      </w:r>
      <w:r w:rsidR="00903A63">
        <w:rPr>
          <w:rFonts w:ascii="Arial" w:hAnsi="Arial" w:cs="Arial"/>
          <w:sz w:val="24"/>
          <w:szCs w:val="24"/>
        </w:rPr>
        <w:t xml:space="preserve"> Изпълнението на тази програма ще допринесе за:</w:t>
      </w:r>
    </w:p>
    <w:p w:rsidR="00177984" w:rsidRDefault="00903A63" w:rsidP="00AC43BC">
      <w:pPr>
        <w:pStyle w:val="NoSpacing"/>
        <w:numPr>
          <w:ilvl w:val="0"/>
          <w:numId w:val="2"/>
        </w:numPr>
        <w:jc w:val="both"/>
        <w:rPr>
          <w:rFonts w:ascii="Arial" w:hAnsi="Arial" w:cs="Arial"/>
          <w:sz w:val="24"/>
          <w:szCs w:val="24"/>
        </w:rPr>
      </w:pPr>
      <w:r w:rsidRPr="00903A63">
        <w:rPr>
          <w:rFonts w:ascii="Arial" w:hAnsi="Arial" w:cs="Arial"/>
          <w:sz w:val="24"/>
          <w:szCs w:val="24"/>
        </w:rPr>
        <w:t xml:space="preserve">създаване на равни условия за реализиране на </w:t>
      </w:r>
      <w:r>
        <w:rPr>
          <w:rFonts w:ascii="Arial" w:hAnsi="Arial" w:cs="Arial"/>
          <w:sz w:val="24"/>
          <w:szCs w:val="24"/>
        </w:rPr>
        <w:t>научни изследвания от докторанти към НСА;</w:t>
      </w:r>
    </w:p>
    <w:p w:rsidR="00903A63" w:rsidRDefault="00903A63" w:rsidP="00AC43BC">
      <w:pPr>
        <w:pStyle w:val="NoSpacing"/>
        <w:numPr>
          <w:ilvl w:val="0"/>
          <w:numId w:val="2"/>
        </w:numPr>
        <w:jc w:val="both"/>
        <w:rPr>
          <w:rFonts w:ascii="Arial" w:hAnsi="Arial" w:cs="Arial"/>
          <w:sz w:val="24"/>
          <w:szCs w:val="24"/>
        </w:rPr>
      </w:pPr>
      <w:r>
        <w:rPr>
          <w:rFonts w:ascii="Arial" w:hAnsi="Arial" w:cs="Arial"/>
          <w:sz w:val="24"/>
          <w:szCs w:val="24"/>
        </w:rPr>
        <w:t>създаване на условия за по-високо качество на индивидуални научни изследвания в образователната и научна степен „Доктор“;</w:t>
      </w:r>
    </w:p>
    <w:p w:rsidR="00903A63" w:rsidRDefault="00903A63" w:rsidP="00AC43BC">
      <w:pPr>
        <w:pStyle w:val="NoSpacing"/>
        <w:numPr>
          <w:ilvl w:val="0"/>
          <w:numId w:val="2"/>
        </w:numPr>
        <w:jc w:val="both"/>
        <w:rPr>
          <w:rFonts w:ascii="Arial" w:hAnsi="Arial" w:cs="Arial"/>
          <w:sz w:val="24"/>
          <w:szCs w:val="24"/>
        </w:rPr>
      </w:pPr>
      <w:r>
        <w:rPr>
          <w:rFonts w:ascii="Arial" w:hAnsi="Arial" w:cs="Arial"/>
          <w:sz w:val="24"/>
          <w:szCs w:val="24"/>
        </w:rPr>
        <w:t>подобряване на научната инфраструктура на НСА във връзка с образователната и научна степен „Доктор“;</w:t>
      </w:r>
    </w:p>
    <w:p w:rsidR="00903A63" w:rsidRDefault="00903A63" w:rsidP="00AC43BC">
      <w:pPr>
        <w:pStyle w:val="NoSpacing"/>
        <w:numPr>
          <w:ilvl w:val="0"/>
          <w:numId w:val="2"/>
        </w:numPr>
        <w:jc w:val="both"/>
        <w:rPr>
          <w:rFonts w:ascii="Arial" w:hAnsi="Arial" w:cs="Arial"/>
          <w:sz w:val="24"/>
          <w:szCs w:val="24"/>
        </w:rPr>
      </w:pPr>
      <w:r>
        <w:rPr>
          <w:rFonts w:ascii="Arial" w:hAnsi="Arial" w:cs="Arial"/>
          <w:sz w:val="24"/>
          <w:szCs w:val="24"/>
        </w:rPr>
        <w:t>повишаване на уменията на докторантите да разработват и реализират дейности на проектна основа;</w:t>
      </w:r>
    </w:p>
    <w:p w:rsidR="00903A63" w:rsidRPr="00EB1AB6" w:rsidRDefault="00903A63" w:rsidP="00903A63">
      <w:pPr>
        <w:pStyle w:val="NoSpacing"/>
        <w:numPr>
          <w:ilvl w:val="0"/>
          <w:numId w:val="2"/>
        </w:numPr>
        <w:jc w:val="both"/>
        <w:rPr>
          <w:rFonts w:ascii="Arial" w:hAnsi="Arial" w:cs="Arial"/>
          <w:sz w:val="24"/>
          <w:szCs w:val="24"/>
        </w:rPr>
      </w:pPr>
      <w:r w:rsidRPr="00EB1AB6">
        <w:rPr>
          <w:rFonts w:ascii="Arial" w:hAnsi="Arial" w:cs="Arial"/>
          <w:sz w:val="24"/>
          <w:szCs w:val="24"/>
        </w:rPr>
        <w:t xml:space="preserve">насърчаване на </w:t>
      </w:r>
      <w:r w:rsidR="00666EE8">
        <w:rPr>
          <w:rFonts w:ascii="Arial" w:hAnsi="Arial" w:cs="Arial"/>
          <w:sz w:val="24"/>
          <w:szCs w:val="24"/>
        </w:rPr>
        <w:t xml:space="preserve">участието на </w:t>
      </w:r>
      <w:r w:rsidRPr="00EB1AB6">
        <w:rPr>
          <w:rFonts w:ascii="Arial" w:hAnsi="Arial" w:cs="Arial"/>
          <w:sz w:val="24"/>
          <w:szCs w:val="24"/>
        </w:rPr>
        <w:t xml:space="preserve">докторантите към НСА в дейности, свързани с </w:t>
      </w:r>
      <w:r w:rsidR="00EB1AB6" w:rsidRPr="00EB1AB6">
        <w:rPr>
          <w:rFonts w:ascii="Arial" w:hAnsi="Arial" w:cs="Arial"/>
          <w:sz w:val="24"/>
          <w:szCs w:val="24"/>
        </w:rPr>
        <w:t>научните перспективи и политика за иновации на институционално и национално равнище.</w:t>
      </w:r>
    </w:p>
    <w:p w:rsidR="00903A63" w:rsidRPr="00903A63" w:rsidRDefault="00903A63" w:rsidP="00903A63">
      <w:pPr>
        <w:pStyle w:val="NoSpacing"/>
        <w:jc w:val="both"/>
        <w:rPr>
          <w:rFonts w:ascii="Arial" w:hAnsi="Arial" w:cs="Arial"/>
          <w:sz w:val="24"/>
          <w:szCs w:val="24"/>
        </w:rPr>
      </w:pPr>
    </w:p>
    <w:p w:rsidR="00AC43BC" w:rsidRDefault="00177984" w:rsidP="00AC43BC">
      <w:pPr>
        <w:pStyle w:val="NoSpacing"/>
        <w:jc w:val="both"/>
        <w:rPr>
          <w:rFonts w:ascii="Arial" w:hAnsi="Arial" w:cs="Arial"/>
          <w:sz w:val="24"/>
          <w:szCs w:val="24"/>
        </w:rPr>
      </w:pPr>
      <w:r>
        <w:rPr>
          <w:rFonts w:ascii="Arial" w:hAnsi="Arial" w:cs="Arial"/>
          <w:sz w:val="24"/>
          <w:szCs w:val="24"/>
        </w:rPr>
        <w:t>Програмата ще разпределя ежегодно, на конкурсна основа, средства между докторанти</w:t>
      </w:r>
      <w:r w:rsidR="00D36A03">
        <w:rPr>
          <w:rFonts w:ascii="Arial" w:hAnsi="Arial" w:cs="Arial"/>
          <w:sz w:val="24"/>
          <w:szCs w:val="24"/>
        </w:rPr>
        <w:t xml:space="preserve"> – държавна поръчка</w:t>
      </w:r>
      <w:r>
        <w:rPr>
          <w:rFonts w:ascii="Arial" w:hAnsi="Arial" w:cs="Arial"/>
          <w:sz w:val="24"/>
          <w:szCs w:val="24"/>
        </w:rPr>
        <w:t>. Конкурсът ще се обявява всяка година с Покана за подаване на предложения</w:t>
      </w:r>
      <w:r w:rsidR="00666EE8">
        <w:rPr>
          <w:rFonts w:ascii="Arial" w:hAnsi="Arial" w:cs="Arial"/>
          <w:sz w:val="24"/>
          <w:szCs w:val="24"/>
        </w:rPr>
        <w:t xml:space="preserve"> от Ректора</w:t>
      </w:r>
      <w:r>
        <w:rPr>
          <w:rFonts w:ascii="Arial" w:hAnsi="Arial" w:cs="Arial"/>
          <w:sz w:val="24"/>
          <w:szCs w:val="24"/>
        </w:rPr>
        <w:t>, като в тази покана ще бъдат съобщени финансовите средства за съответната година, максималните средствата за един проект</w:t>
      </w:r>
      <w:r w:rsidR="0082520A">
        <w:rPr>
          <w:rFonts w:ascii="Arial" w:hAnsi="Arial" w:cs="Arial"/>
          <w:sz w:val="24"/>
          <w:szCs w:val="24"/>
        </w:rPr>
        <w:t>, срокове за подаване на проектни предложения и други условия</w:t>
      </w:r>
      <w:r>
        <w:rPr>
          <w:rFonts w:ascii="Arial" w:hAnsi="Arial" w:cs="Arial"/>
          <w:sz w:val="24"/>
          <w:szCs w:val="24"/>
        </w:rPr>
        <w:t xml:space="preserve">. </w:t>
      </w:r>
    </w:p>
    <w:p w:rsidR="00EB1AB6" w:rsidRDefault="00EB1AB6" w:rsidP="00AC43BC">
      <w:pPr>
        <w:pStyle w:val="NoSpacing"/>
        <w:jc w:val="both"/>
        <w:rPr>
          <w:rFonts w:ascii="Arial" w:hAnsi="Arial" w:cs="Arial"/>
          <w:sz w:val="24"/>
          <w:szCs w:val="24"/>
        </w:rPr>
      </w:pPr>
    </w:p>
    <w:p w:rsidR="00EB1AB6" w:rsidRDefault="00EB1AB6" w:rsidP="00AC43BC">
      <w:pPr>
        <w:pStyle w:val="NoSpacing"/>
        <w:jc w:val="both"/>
        <w:rPr>
          <w:rFonts w:ascii="Arial" w:hAnsi="Arial" w:cs="Arial"/>
          <w:sz w:val="24"/>
          <w:szCs w:val="24"/>
        </w:rPr>
      </w:pPr>
      <w:r>
        <w:rPr>
          <w:rFonts w:ascii="Arial" w:hAnsi="Arial" w:cs="Arial"/>
          <w:sz w:val="24"/>
          <w:szCs w:val="24"/>
        </w:rPr>
        <w:t xml:space="preserve">Средствата за реализация на Програмата </w:t>
      </w:r>
      <w:r w:rsidR="00666EE8">
        <w:rPr>
          <w:rFonts w:ascii="Arial" w:hAnsi="Arial" w:cs="Arial"/>
          <w:sz w:val="24"/>
          <w:szCs w:val="24"/>
        </w:rPr>
        <w:t>се определят във връзка с:</w:t>
      </w:r>
    </w:p>
    <w:p w:rsidR="0090059E" w:rsidRDefault="0090059E" w:rsidP="00AC43BC">
      <w:pPr>
        <w:pStyle w:val="NoSpacing"/>
        <w:jc w:val="both"/>
        <w:rPr>
          <w:rFonts w:ascii="Arial" w:hAnsi="Arial" w:cs="Arial"/>
          <w:sz w:val="24"/>
          <w:szCs w:val="24"/>
        </w:rPr>
      </w:pPr>
    </w:p>
    <w:p w:rsidR="00666EE8" w:rsidRDefault="00666EE8" w:rsidP="00666EE8">
      <w:pPr>
        <w:pStyle w:val="NoSpacing"/>
        <w:numPr>
          <w:ilvl w:val="0"/>
          <w:numId w:val="2"/>
        </w:numPr>
        <w:jc w:val="both"/>
        <w:rPr>
          <w:rFonts w:ascii="Arial" w:hAnsi="Arial" w:cs="Arial"/>
          <w:sz w:val="24"/>
          <w:szCs w:val="24"/>
        </w:rPr>
      </w:pPr>
      <w:r>
        <w:rPr>
          <w:rFonts w:ascii="Arial" w:hAnsi="Arial" w:cs="Arial"/>
          <w:sz w:val="24"/>
          <w:szCs w:val="24"/>
        </w:rPr>
        <w:lastRenderedPageBreak/>
        <w:t>годишния бюджет на Национална спортна академия за наука;</w:t>
      </w:r>
    </w:p>
    <w:p w:rsidR="00666EE8" w:rsidRDefault="00666EE8" w:rsidP="00666EE8">
      <w:pPr>
        <w:pStyle w:val="NoSpacing"/>
        <w:numPr>
          <w:ilvl w:val="0"/>
          <w:numId w:val="2"/>
        </w:numPr>
        <w:jc w:val="both"/>
        <w:rPr>
          <w:rFonts w:ascii="Arial" w:hAnsi="Arial" w:cs="Arial"/>
          <w:sz w:val="24"/>
          <w:szCs w:val="24"/>
        </w:rPr>
      </w:pPr>
      <w:r>
        <w:rPr>
          <w:rFonts w:ascii="Arial" w:hAnsi="Arial" w:cs="Arial"/>
          <w:sz w:val="24"/>
          <w:szCs w:val="24"/>
        </w:rPr>
        <w:t>броя на докторантите към Академията;</w:t>
      </w:r>
    </w:p>
    <w:p w:rsidR="00666EE8" w:rsidRDefault="00666EE8" w:rsidP="00666EE8">
      <w:pPr>
        <w:pStyle w:val="NoSpacing"/>
        <w:numPr>
          <w:ilvl w:val="0"/>
          <w:numId w:val="2"/>
        </w:numPr>
        <w:jc w:val="both"/>
        <w:rPr>
          <w:rFonts w:ascii="Arial" w:hAnsi="Arial" w:cs="Arial"/>
          <w:sz w:val="24"/>
          <w:szCs w:val="24"/>
        </w:rPr>
      </w:pPr>
      <w:r>
        <w:rPr>
          <w:rFonts w:ascii="Arial" w:hAnsi="Arial" w:cs="Arial"/>
          <w:sz w:val="24"/>
          <w:szCs w:val="24"/>
        </w:rPr>
        <w:t>качеството на научните проекти във връзка с докторантското обучение.</w:t>
      </w:r>
    </w:p>
    <w:p w:rsidR="0090059E" w:rsidRDefault="0090059E" w:rsidP="0090059E">
      <w:pPr>
        <w:pStyle w:val="NoSpacing"/>
        <w:ind w:left="720"/>
        <w:jc w:val="both"/>
        <w:rPr>
          <w:rFonts w:ascii="Arial" w:hAnsi="Arial" w:cs="Arial"/>
          <w:sz w:val="24"/>
          <w:szCs w:val="24"/>
        </w:rPr>
      </w:pPr>
    </w:p>
    <w:p w:rsidR="00666EE8" w:rsidRPr="00666EE8" w:rsidRDefault="00666EE8" w:rsidP="00666EE8">
      <w:pPr>
        <w:pStyle w:val="NoSpacing"/>
        <w:numPr>
          <w:ilvl w:val="0"/>
          <w:numId w:val="1"/>
        </w:numPr>
        <w:jc w:val="both"/>
        <w:rPr>
          <w:rFonts w:ascii="Arial" w:hAnsi="Arial" w:cs="Arial"/>
          <w:b/>
          <w:sz w:val="24"/>
          <w:szCs w:val="24"/>
        </w:rPr>
      </w:pPr>
      <w:r w:rsidRPr="00666EE8">
        <w:rPr>
          <w:rFonts w:ascii="Arial" w:hAnsi="Arial" w:cs="Arial"/>
          <w:b/>
          <w:sz w:val="24"/>
          <w:szCs w:val="24"/>
        </w:rPr>
        <w:t>Оперативна рамка за изпълнение на програмата</w:t>
      </w:r>
    </w:p>
    <w:p w:rsidR="00666EE8" w:rsidRDefault="00666EE8" w:rsidP="00666EE8">
      <w:pPr>
        <w:pStyle w:val="NoSpacing"/>
        <w:jc w:val="both"/>
        <w:rPr>
          <w:rFonts w:ascii="Arial" w:hAnsi="Arial" w:cs="Arial"/>
          <w:b/>
          <w:sz w:val="24"/>
          <w:szCs w:val="24"/>
        </w:rPr>
      </w:pPr>
    </w:p>
    <w:p w:rsidR="00666EE8" w:rsidRDefault="00A763DA" w:rsidP="00666EE8">
      <w:pPr>
        <w:pStyle w:val="NoSpacing"/>
        <w:jc w:val="both"/>
        <w:rPr>
          <w:rFonts w:ascii="Arial" w:hAnsi="Arial" w:cs="Arial"/>
          <w:sz w:val="24"/>
          <w:szCs w:val="24"/>
        </w:rPr>
      </w:pPr>
      <w:r>
        <w:rPr>
          <w:rFonts w:ascii="Arial" w:hAnsi="Arial" w:cs="Arial"/>
          <w:sz w:val="24"/>
          <w:szCs w:val="24"/>
        </w:rPr>
        <w:t xml:space="preserve">Основен орган за реализация на Програмата е Академичният съвет, председателстван от Ректора на НСА. </w:t>
      </w:r>
      <w:r w:rsidR="00666EE8">
        <w:rPr>
          <w:rFonts w:ascii="Arial" w:hAnsi="Arial" w:cs="Arial"/>
          <w:sz w:val="24"/>
          <w:szCs w:val="24"/>
        </w:rPr>
        <w:t>Програмата за финансиране на докторантски изследвания ще се реализира чрез следната система на управление:</w:t>
      </w:r>
    </w:p>
    <w:p w:rsidR="00666EE8" w:rsidRDefault="00666EE8" w:rsidP="00666EE8">
      <w:pPr>
        <w:pStyle w:val="NoSpacing"/>
        <w:jc w:val="both"/>
        <w:rPr>
          <w:rFonts w:ascii="Arial" w:hAnsi="Arial" w:cs="Arial"/>
          <w:sz w:val="24"/>
          <w:szCs w:val="24"/>
        </w:rPr>
      </w:pPr>
    </w:p>
    <w:p w:rsidR="00666EE8" w:rsidRDefault="00666EE8" w:rsidP="00666EE8">
      <w:pPr>
        <w:pStyle w:val="NoSpacing"/>
        <w:numPr>
          <w:ilvl w:val="0"/>
          <w:numId w:val="2"/>
        </w:numPr>
        <w:jc w:val="both"/>
        <w:rPr>
          <w:rFonts w:ascii="Arial" w:hAnsi="Arial" w:cs="Arial"/>
          <w:sz w:val="24"/>
          <w:szCs w:val="24"/>
        </w:rPr>
      </w:pPr>
      <w:r>
        <w:rPr>
          <w:rFonts w:ascii="Arial" w:hAnsi="Arial" w:cs="Arial"/>
          <w:sz w:val="24"/>
          <w:szCs w:val="24"/>
        </w:rPr>
        <w:t>Академичен съвет – одобрява предложения за обща сума за разпределение, максимални средства за един проект, обща рамка на разпределение на средствата;</w:t>
      </w:r>
    </w:p>
    <w:p w:rsidR="008A1A9D" w:rsidRDefault="008A1A9D" w:rsidP="00666EE8">
      <w:pPr>
        <w:pStyle w:val="NoSpacing"/>
        <w:numPr>
          <w:ilvl w:val="0"/>
          <w:numId w:val="2"/>
        </w:numPr>
        <w:jc w:val="both"/>
        <w:rPr>
          <w:rFonts w:ascii="Arial" w:hAnsi="Arial" w:cs="Arial"/>
          <w:sz w:val="24"/>
          <w:szCs w:val="24"/>
        </w:rPr>
      </w:pPr>
      <w:r>
        <w:rPr>
          <w:rFonts w:ascii="Arial" w:hAnsi="Arial" w:cs="Arial"/>
          <w:sz w:val="24"/>
          <w:szCs w:val="24"/>
        </w:rPr>
        <w:t>Ректор – осигурява ежегодно функционирането на програмата в рамките на общия бюджет на Академията, обявява Покана за подаване на проектни предложения, осигурява спазването на приоритетите на програмата в рамката на общите приоритети за качество и конкурентоспособност на НСА;</w:t>
      </w:r>
    </w:p>
    <w:p w:rsidR="00666EE8" w:rsidRDefault="00666EE8" w:rsidP="00666EE8">
      <w:pPr>
        <w:pStyle w:val="NoSpacing"/>
        <w:numPr>
          <w:ilvl w:val="0"/>
          <w:numId w:val="2"/>
        </w:numPr>
        <w:jc w:val="both"/>
        <w:rPr>
          <w:rFonts w:ascii="Arial" w:hAnsi="Arial" w:cs="Arial"/>
          <w:sz w:val="24"/>
          <w:szCs w:val="24"/>
        </w:rPr>
      </w:pPr>
      <w:r>
        <w:rPr>
          <w:rFonts w:ascii="Arial" w:hAnsi="Arial" w:cs="Arial"/>
          <w:sz w:val="24"/>
          <w:szCs w:val="24"/>
        </w:rPr>
        <w:t xml:space="preserve">Заместник-ректор за </w:t>
      </w:r>
      <w:r w:rsidR="008A1A9D">
        <w:rPr>
          <w:rFonts w:ascii="Arial" w:hAnsi="Arial" w:cs="Arial"/>
          <w:sz w:val="24"/>
          <w:szCs w:val="24"/>
        </w:rPr>
        <w:t xml:space="preserve">научна, проектна и международна дейност – подава предложения до АС за финансовите средства за разпределение чрез програмата и максималните средства за един проект; </w:t>
      </w:r>
      <w:r w:rsidR="00A763DA">
        <w:rPr>
          <w:rFonts w:ascii="Arial" w:hAnsi="Arial" w:cs="Arial"/>
          <w:sz w:val="24"/>
          <w:szCs w:val="24"/>
        </w:rPr>
        <w:t xml:space="preserve">одобрява класираните за финансиране проекти; </w:t>
      </w:r>
      <w:r w:rsidR="008A1A9D">
        <w:rPr>
          <w:rFonts w:ascii="Arial" w:hAnsi="Arial" w:cs="Arial"/>
          <w:sz w:val="24"/>
          <w:szCs w:val="24"/>
        </w:rPr>
        <w:t>осигурява цялостна координация за изпълнение на дейностите по програмата; съставя краен отчет за изпълнението на програмата за съответната година;</w:t>
      </w:r>
    </w:p>
    <w:p w:rsidR="008A1A9D" w:rsidRDefault="008A1A9D" w:rsidP="00666EE8">
      <w:pPr>
        <w:pStyle w:val="NoSpacing"/>
        <w:numPr>
          <w:ilvl w:val="0"/>
          <w:numId w:val="2"/>
        </w:numPr>
        <w:jc w:val="both"/>
        <w:rPr>
          <w:rFonts w:ascii="Arial" w:hAnsi="Arial" w:cs="Arial"/>
          <w:sz w:val="24"/>
          <w:szCs w:val="24"/>
        </w:rPr>
      </w:pPr>
      <w:r>
        <w:rPr>
          <w:rFonts w:ascii="Arial" w:hAnsi="Arial" w:cs="Arial"/>
          <w:sz w:val="24"/>
          <w:szCs w:val="24"/>
        </w:rPr>
        <w:t>Комисия за оценка</w:t>
      </w:r>
      <w:r w:rsidR="00F60C27">
        <w:rPr>
          <w:rFonts w:ascii="Arial" w:hAnsi="Arial" w:cs="Arial"/>
          <w:sz w:val="24"/>
          <w:szCs w:val="24"/>
        </w:rPr>
        <w:t xml:space="preserve"> и</w:t>
      </w:r>
      <w:r>
        <w:rPr>
          <w:rFonts w:ascii="Arial" w:hAnsi="Arial" w:cs="Arial"/>
          <w:sz w:val="24"/>
          <w:szCs w:val="24"/>
        </w:rPr>
        <w:t xml:space="preserve"> класиране на проектни предложения – назначава се със Заповед на Ректора всяка година;</w:t>
      </w:r>
    </w:p>
    <w:p w:rsidR="00F60C27" w:rsidRDefault="00F60C27" w:rsidP="00666EE8">
      <w:pPr>
        <w:pStyle w:val="NoSpacing"/>
        <w:numPr>
          <w:ilvl w:val="0"/>
          <w:numId w:val="2"/>
        </w:numPr>
        <w:jc w:val="both"/>
        <w:rPr>
          <w:rFonts w:ascii="Arial" w:hAnsi="Arial" w:cs="Arial"/>
          <w:sz w:val="24"/>
          <w:szCs w:val="24"/>
        </w:rPr>
      </w:pPr>
      <w:r>
        <w:rPr>
          <w:rFonts w:ascii="Arial" w:hAnsi="Arial" w:cs="Arial"/>
          <w:sz w:val="24"/>
          <w:szCs w:val="24"/>
        </w:rPr>
        <w:t>Комисия за мониторинг и приемане на отчети за изпълнението на проектите – назначава се със Заповед на Ректора всяка година;</w:t>
      </w:r>
    </w:p>
    <w:p w:rsidR="00F60C27" w:rsidRDefault="00F60C27" w:rsidP="00F60C27">
      <w:pPr>
        <w:pStyle w:val="NoSpacing"/>
        <w:jc w:val="both"/>
        <w:rPr>
          <w:rFonts w:ascii="Arial" w:hAnsi="Arial" w:cs="Arial"/>
          <w:sz w:val="24"/>
          <w:szCs w:val="24"/>
        </w:rPr>
      </w:pPr>
    </w:p>
    <w:p w:rsidR="00F60C27" w:rsidRPr="00F60C27" w:rsidRDefault="00F60C27" w:rsidP="00F60C27">
      <w:pPr>
        <w:pStyle w:val="NoSpacing"/>
        <w:numPr>
          <w:ilvl w:val="0"/>
          <w:numId w:val="1"/>
        </w:numPr>
        <w:jc w:val="both"/>
        <w:rPr>
          <w:rFonts w:ascii="Arial" w:hAnsi="Arial" w:cs="Arial"/>
          <w:b/>
          <w:sz w:val="24"/>
          <w:szCs w:val="24"/>
        </w:rPr>
      </w:pPr>
      <w:r w:rsidRPr="00F60C27">
        <w:rPr>
          <w:rFonts w:ascii="Arial" w:hAnsi="Arial" w:cs="Arial"/>
          <w:b/>
          <w:sz w:val="24"/>
          <w:szCs w:val="24"/>
        </w:rPr>
        <w:t xml:space="preserve">Приоритети на Програмата </w:t>
      </w:r>
    </w:p>
    <w:p w:rsidR="00F60C27" w:rsidRDefault="00F60C27" w:rsidP="00F60C27">
      <w:pPr>
        <w:pStyle w:val="NoSpacing"/>
        <w:jc w:val="both"/>
        <w:rPr>
          <w:rFonts w:ascii="Arial" w:hAnsi="Arial" w:cs="Arial"/>
          <w:sz w:val="24"/>
          <w:szCs w:val="24"/>
        </w:rPr>
      </w:pPr>
    </w:p>
    <w:p w:rsidR="00F60C27" w:rsidRDefault="00F60C27" w:rsidP="00F60C27">
      <w:pPr>
        <w:pStyle w:val="NoSpacing"/>
        <w:jc w:val="both"/>
        <w:rPr>
          <w:rFonts w:ascii="Arial" w:hAnsi="Arial" w:cs="Arial"/>
          <w:sz w:val="24"/>
          <w:szCs w:val="24"/>
        </w:rPr>
      </w:pPr>
      <w:r w:rsidRPr="00F60C27">
        <w:rPr>
          <w:rFonts w:ascii="Arial" w:hAnsi="Arial" w:cs="Arial"/>
          <w:sz w:val="24"/>
          <w:szCs w:val="24"/>
        </w:rPr>
        <w:t xml:space="preserve">Програмата </w:t>
      </w:r>
      <w:r>
        <w:rPr>
          <w:rFonts w:ascii="Arial" w:hAnsi="Arial" w:cs="Arial"/>
          <w:sz w:val="24"/>
          <w:szCs w:val="24"/>
        </w:rPr>
        <w:t>за финансиране на докторантски изследвания има следните приоритети:</w:t>
      </w:r>
    </w:p>
    <w:p w:rsidR="00F60C27" w:rsidRDefault="00F60C27" w:rsidP="00F60C27">
      <w:pPr>
        <w:pStyle w:val="NoSpacing"/>
        <w:jc w:val="both"/>
        <w:rPr>
          <w:rFonts w:ascii="Arial" w:hAnsi="Arial" w:cs="Arial"/>
          <w:sz w:val="24"/>
          <w:szCs w:val="24"/>
        </w:rPr>
      </w:pPr>
    </w:p>
    <w:p w:rsidR="00FA2F73" w:rsidRDefault="00AC672C" w:rsidP="00AC672C">
      <w:pPr>
        <w:pStyle w:val="NoSpacing"/>
        <w:numPr>
          <w:ilvl w:val="1"/>
          <w:numId w:val="1"/>
        </w:numPr>
        <w:jc w:val="both"/>
        <w:rPr>
          <w:rFonts w:ascii="Arial" w:hAnsi="Arial" w:cs="Arial"/>
          <w:sz w:val="24"/>
          <w:szCs w:val="24"/>
        </w:rPr>
      </w:pPr>
      <w:r>
        <w:rPr>
          <w:rFonts w:ascii="Arial" w:hAnsi="Arial" w:cs="Arial"/>
          <w:sz w:val="24"/>
          <w:szCs w:val="24"/>
        </w:rPr>
        <w:t>П</w:t>
      </w:r>
      <w:r w:rsidR="00F60C27">
        <w:rPr>
          <w:rFonts w:ascii="Arial" w:hAnsi="Arial" w:cs="Arial"/>
          <w:sz w:val="24"/>
          <w:szCs w:val="24"/>
        </w:rPr>
        <w:t xml:space="preserve">овишаване </w:t>
      </w:r>
      <w:r w:rsidR="00FA2F73">
        <w:rPr>
          <w:rFonts w:ascii="Arial" w:hAnsi="Arial" w:cs="Arial"/>
          <w:sz w:val="24"/>
          <w:szCs w:val="24"/>
        </w:rPr>
        <w:t xml:space="preserve">на </w:t>
      </w:r>
      <w:r>
        <w:rPr>
          <w:rFonts w:ascii="Arial" w:hAnsi="Arial" w:cs="Arial"/>
          <w:sz w:val="24"/>
          <w:szCs w:val="24"/>
        </w:rPr>
        <w:t xml:space="preserve">качеството на </w:t>
      </w:r>
      <w:r w:rsidR="00FA2F73">
        <w:rPr>
          <w:rFonts w:ascii="Arial" w:hAnsi="Arial" w:cs="Arial"/>
          <w:sz w:val="24"/>
          <w:szCs w:val="24"/>
        </w:rPr>
        <w:t>приложния характер на научните изследвания в НСА;</w:t>
      </w:r>
    </w:p>
    <w:p w:rsidR="00FA2F73" w:rsidRDefault="00AC672C" w:rsidP="00AC672C">
      <w:pPr>
        <w:pStyle w:val="NoSpacing"/>
        <w:numPr>
          <w:ilvl w:val="1"/>
          <w:numId w:val="1"/>
        </w:numPr>
        <w:jc w:val="both"/>
        <w:rPr>
          <w:rFonts w:ascii="Arial" w:hAnsi="Arial" w:cs="Arial"/>
          <w:sz w:val="24"/>
          <w:szCs w:val="24"/>
        </w:rPr>
      </w:pPr>
      <w:r>
        <w:rPr>
          <w:rFonts w:ascii="Arial" w:hAnsi="Arial" w:cs="Arial"/>
          <w:sz w:val="24"/>
          <w:szCs w:val="24"/>
        </w:rPr>
        <w:t>П</w:t>
      </w:r>
      <w:r w:rsidR="00FA2F73">
        <w:rPr>
          <w:rFonts w:ascii="Arial" w:hAnsi="Arial" w:cs="Arial"/>
          <w:sz w:val="24"/>
          <w:szCs w:val="24"/>
        </w:rPr>
        <w:t>овишаване на значимостта на научните проблеми, свързани със спорта, физическото възпитание и общественото здраве;</w:t>
      </w:r>
    </w:p>
    <w:p w:rsidR="00AC672C" w:rsidRDefault="00AC672C" w:rsidP="00AC672C">
      <w:pPr>
        <w:pStyle w:val="NoSpacing"/>
        <w:numPr>
          <w:ilvl w:val="1"/>
          <w:numId w:val="1"/>
        </w:numPr>
        <w:jc w:val="both"/>
        <w:rPr>
          <w:rFonts w:ascii="Arial" w:hAnsi="Arial" w:cs="Arial"/>
          <w:sz w:val="24"/>
          <w:szCs w:val="24"/>
        </w:rPr>
      </w:pPr>
      <w:r>
        <w:rPr>
          <w:rFonts w:ascii="Arial" w:hAnsi="Arial" w:cs="Arial"/>
          <w:sz w:val="24"/>
          <w:szCs w:val="24"/>
        </w:rPr>
        <w:t>П</w:t>
      </w:r>
      <w:r w:rsidR="00FA2F73">
        <w:rPr>
          <w:rFonts w:ascii="Arial" w:hAnsi="Arial" w:cs="Arial"/>
          <w:sz w:val="24"/>
          <w:szCs w:val="24"/>
        </w:rPr>
        <w:t xml:space="preserve">одобряване на </w:t>
      </w:r>
      <w:r>
        <w:rPr>
          <w:rFonts w:ascii="Arial" w:hAnsi="Arial" w:cs="Arial"/>
          <w:sz w:val="24"/>
          <w:szCs w:val="24"/>
        </w:rPr>
        <w:t>надеждността на методите за провеждане на научни изследвания в НСА;</w:t>
      </w:r>
    </w:p>
    <w:p w:rsidR="00AC672C" w:rsidRDefault="00AC672C" w:rsidP="00AC672C">
      <w:pPr>
        <w:pStyle w:val="NoSpacing"/>
        <w:numPr>
          <w:ilvl w:val="1"/>
          <w:numId w:val="1"/>
        </w:numPr>
        <w:jc w:val="both"/>
        <w:rPr>
          <w:rFonts w:ascii="Arial" w:hAnsi="Arial" w:cs="Arial"/>
          <w:sz w:val="24"/>
          <w:szCs w:val="24"/>
        </w:rPr>
      </w:pPr>
      <w:r>
        <w:rPr>
          <w:rFonts w:ascii="Arial" w:hAnsi="Arial" w:cs="Arial"/>
          <w:sz w:val="24"/>
          <w:szCs w:val="24"/>
        </w:rPr>
        <w:t>Внедряване на научните достижения в образователния процес в НСА.</w:t>
      </w:r>
    </w:p>
    <w:p w:rsidR="00AC672C" w:rsidRDefault="00AC672C" w:rsidP="00AC672C">
      <w:pPr>
        <w:pStyle w:val="NoSpacing"/>
        <w:ind w:left="720"/>
        <w:jc w:val="both"/>
        <w:rPr>
          <w:rFonts w:ascii="Arial" w:hAnsi="Arial" w:cs="Arial"/>
          <w:sz w:val="24"/>
          <w:szCs w:val="24"/>
        </w:rPr>
      </w:pPr>
    </w:p>
    <w:p w:rsidR="00AC672C" w:rsidRPr="00AC672C" w:rsidRDefault="00AC672C" w:rsidP="00AC672C">
      <w:pPr>
        <w:pStyle w:val="NoSpacing"/>
        <w:jc w:val="both"/>
        <w:rPr>
          <w:rFonts w:ascii="Arial" w:hAnsi="Arial" w:cs="Arial"/>
          <w:b/>
          <w:sz w:val="24"/>
          <w:szCs w:val="24"/>
        </w:rPr>
      </w:pPr>
    </w:p>
    <w:p w:rsidR="00AC672C" w:rsidRDefault="00AC672C" w:rsidP="00AC672C">
      <w:pPr>
        <w:pStyle w:val="NoSpacing"/>
        <w:numPr>
          <w:ilvl w:val="0"/>
          <w:numId w:val="1"/>
        </w:numPr>
        <w:jc w:val="both"/>
        <w:rPr>
          <w:rFonts w:ascii="Arial" w:hAnsi="Arial" w:cs="Arial"/>
          <w:b/>
          <w:sz w:val="24"/>
          <w:szCs w:val="24"/>
        </w:rPr>
      </w:pPr>
      <w:r w:rsidRPr="00AC672C">
        <w:rPr>
          <w:rFonts w:ascii="Arial" w:hAnsi="Arial" w:cs="Arial"/>
          <w:b/>
          <w:sz w:val="24"/>
          <w:szCs w:val="24"/>
        </w:rPr>
        <w:t>Правила за финансиране на проекти по Програмата за финансиране на докторантски изследвания</w:t>
      </w:r>
    </w:p>
    <w:p w:rsidR="00AC672C" w:rsidRDefault="00AC672C" w:rsidP="00AC672C">
      <w:pPr>
        <w:pStyle w:val="NoSpacing"/>
        <w:jc w:val="both"/>
        <w:rPr>
          <w:rFonts w:ascii="Arial" w:hAnsi="Arial" w:cs="Arial"/>
          <w:b/>
          <w:sz w:val="24"/>
          <w:szCs w:val="24"/>
        </w:rPr>
      </w:pPr>
    </w:p>
    <w:p w:rsidR="00AC672C" w:rsidRDefault="00AC672C" w:rsidP="00AC672C">
      <w:pPr>
        <w:pStyle w:val="NoSpacing"/>
        <w:jc w:val="both"/>
        <w:rPr>
          <w:rFonts w:ascii="Arial" w:hAnsi="Arial" w:cs="Arial"/>
          <w:sz w:val="24"/>
          <w:szCs w:val="24"/>
        </w:rPr>
      </w:pPr>
      <w:r>
        <w:rPr>
          <w:rFonts w:ascii="Arial" w:hAnsi="Arial" w:cs="Arial"/>
          <w:sz w:val="24"/>
          <w:szCs w:val="24"/>
        </w:rPr>
        <w:lastRenderedPageBreak/>
        <w:t>Финансирането на проекти по тази Програма се осъществява чрез следната процедура:</w:t>
      </w:r>
    </w:p>
    <w:p w:rsidR="00AC672C" w:rsidRDefault="00AC672C" w:rsidP="00AC672C">
      <w:pPr>
        <w:pStyle w:val="NoSpacing"/>
        <w:jc w:val="both"/>
        <w:rPr>
          <w:rFonts w:ascii="Arial" w:hAnsi="Arial" w:cs="Arial"/>
          <w:sz w:val="24"/>
          <w:szCs w:val="24"/>
        </w:rPr>
      </w:pPr>
    </w:p>
    <w:p w:rsidR="00AC672C" w:rsidRDefault="00AC672C" w:rsidP="00AC672C">
      <w:pPr>
        <w:pStyle w:val="NoSpacing"/>
        <w:numPr>
          <w:ilvl w:val="0"/>
          <w:numId w:val="2"/>
        </w:numPr>
        <w:jc w:val="both"/>
        <w:rPr>
          <w:rFonts w:ascii="Arial" w:hAnsi="Arial" w:cs="Arial"/>
          <w:sz w:val="24"/>
          <w:szCs w:val="24"/>
        </w:rPr>
      </w:pPr>
      <w:r>
        <w:rPr>
          <w:rFonts w:ascii="Arial" w:hAnsi="Arial" w:cs="Arial"/>
          <w:sz w:val="24"/>
          <w:szCs w:val="24"/>
        </w:rPr>
        <w:t>Обявяване на покана за подаване на проектни предложения;</w:t>
      </w:r>
    </w:p>
    <w:p w:rsidR="00AC672C" w:rsidRDefault="00AC672C" w:rsidP="00AC672C">
      <w:pPr>
        <w:pStyle w:val="NoSpacing"/>
        <w:numPr>
          <w:ilvl w:val="0"/>
          <w:numId w:val="2"/>
        </w:numPr>
        <w:jc w:val="both"/>
        <w:rPr>
          <w:rFonts w:ascii="Arial" w:hAnsi="Arial" w:cs="Arial"/>
          <w:sz w:val="24"/>
          <w:szCs w:val="24"/>
        </w:rPr>
      </w:pPr>
      <w:r>
        <w:rPr>
          <w:rFonts w:ascii="Arial" w:hAnsi="Arial" w:cs="Arial"/>
          <w:sz w:val="24"/>
          <w:szCs w:val="24"/>
        </w:rPr>
        <w:t>Подаване на формуляри с проектни предложения;</w:t>
      </w:r>
    </w:p>
    <w:p w:rsidR="00AC672C" w:rsidRDefault="00AC672C" w:rsidP="00AC672C">
      <w:pPr>
        <w:pStyle w:val="NoSpacing"/>
        <w:numPr>
          <w:ilvl w:val="0"/>
          <w:numId w:val="2"/>
        </w:numPr>
        <w:jc w:val="both"/>
        <w:rPr>
          <w:rFonts w:ascii="Arial" w:hAnsi="Arial" w:cs="Arial"/>
          <w:sz w:val="24"/>
          <w:szCs w:val="24"/>
        </w:rPr>
      </w:pPr>
      <w:r>
        <w:rPr>
          <w:rFonts w:ascii="Arial" w:hAnsi="Arial" w:cs="Arial"/>
          <w:sz w:val="24"/>
          <w:szCs w:val="24"/>
        </w:rPr>
        <w:t>Оценка на подадените проектни предложения;</w:t>
      </w:r>
    </w:p>
    <w:p w:rsidR="00AC672C" w:rsidRDefault="00AC672C" w:rsidP="00AC672C">
      <w:pPr>
        <w:pStyle w:val="NoSpacing"/>
        <w:numPr>
          <w:ilvl w:val="0"/>
          <w:numId w:val="2"/>
        </w:numPr>
        <w:jc w:val="both"/>
        <w:rPr>
          <w:rFonts w:ascii="Arial" w:hAnsi="Arial" w:cs="Arial"/>
          <w:sz w:val="24"/>
          <w:szCs w:val="24"/>
        </w:rPr>
      </w:pPr>
      <w:r>
        <w:rPr>
          <w:rFonts w:ascii="Arial" w:hAnsi="Arial" w:cs="Arial"/>
          <w:sz w:val="24"/>
          <w:szCs w:val="24"/>
        </w:rPr>
        <w:t>Одобряване на предложенията, класирани за финансова подкрепа;</w:t>
      </w:r>
    </w:p>
    <w:p w:rsidR="00AC672C" w:rsidRDefault="00AC672C" w:rsidP="00AC672C">
      <w:pPr>
        <w:pStyle w:val="NoSpacing"/>
        <w:numPr>
          <w:ilvl w:val="0"/>
          <w:numId w:val="2"/>
        </w:numPr>
        <w:jc w:val="both"/>
        <w:rPr>
          <w:rFonts w:ascii="Arial" w:hAnsi="Arial" w:cs="Arial"/>
          <w:sz w:val="24"/>
          <w:szCs w:val="24"/>
        </w:rPr>
      </w:pPr>
      <w:r>
        <w:rPr>
          <w:rFonts w:ascii="Arial" w:hAnsi="Arial" w:cs="Arial"/>
          <w:sz w:val="24"/>
          <w:szCs w:val="24"/>
        </w:rPr>
        <w:t>Сключване на договор с класираните докторанти;</w:t>
      </w:r>
    </w:p>
    <w:p w:rsidR="008B6FB3" w:rsidRDefault="008B6FB3" w:rsidP="00AC672C">
      <w:pPr>
        <w:pStyle w:val="NoSpacing"/>
        <w:numPr>
          <w:ilvl w:val="0"/>
          <w:numId w:val="2"/>
        </w:numPr>
        <w:jc w:val="both"/>
        <w:rPr>
          <w:rFonts w:ascii="Arial" w:hAnsi="Arial" w:cs="Arial"/>
          <w:sz w:val="24"/>
          <w:szCs w:val="24"/>
        </w:rPr>
      </w:pPr>
      <w:r>
        <w:rPr>
          <w:rFonts w:ascii="Arial" w:hAnsi="Arial" w:cs="Arial"/>
          <w:sz w:val="24"/>
          <w:szCs w:val="24"/>
        </w:rPr>
        <w:t>Предоставяне на одобрените средства по проекта;</w:t>
      </w:r>
    </w:p>
    <w:p w:rsidR="008B6FB3" w:rsidRDefault="008B6FB3" w:rsidP="00AC672C">
      <w:pPr>
        <w:pStyle w:val="NoSpacing"/>
        <w:numPr>
          <w:ilvl w:val="0"/>
          <w:numId w:val="2"/>
        </w:numPr>
        <w:jc w:val="both"/>
        <w:rPr>
          <w:rFonts w:ascii="Arial" w:hAnsi="Arial" w:cs="Arial"/>
          <w:sz w:val="24"/>
          <w:szCs w:val="24"/>
        </w:rPr>
      </w:pPr>
      <w:r>
        <w:rPr>
          <w:rFonts w:ascii="Arial" w:hAnsi="Arial" w:cs="Arial"/>
          <w:sz w:val="24"/>
          <w:szCs w:val="24"/>
        </w:rPr>
        <w:t>Изразходване на средствата в съответствие с правилата на Програмата и проектното предложение;</w:t>
      </w:r>
    </w:p>
    <w:p w:rsidR="00AC672C" w:rsidRDefault="00AC672C" w:rsidP="00AC672C">
      <w:pPr>
        <w:pStyle w:val="NoSpacing"/>
        <w:numPr>
          <w:ilvl w:val="0"/>
          <w:numId w:val="2"/>
        </w:numPr>
        <w:jc w:val="both"/>
        <w:rPr>
          <w:rFonts w:ascii="Arial" w:hAnsi="Arial" w:cs="Arial"/>
          <w:sz w:val="24"/>
          <w:szCs w:val="24"/>
        </w:rPr>
      </w:pPr>
      <w:r>
        <w:rPr>
          <w:rFonts w:ascii="Arial" w:hAnsi="Arial" w:cs="Arial"/>
          <w:sz w:val="24"/>
          <w:szCs w:val="24"/>
        </w:rPr>
        <w:t>Съставяне на отчет при приключване на срока на проекта;</w:t>
      </w:r>
    </w:p>
    <w:p w:rsidR="004870FB" w:rsidRDefault="00AC672C" w:rsidP="00AC672C">
      <w:pPr>
        <w:pStyle w:val="NoSpacing"/>
        <w:numPr>
          <w:ilvl w:val="0"/>
          <w:numId w:val="2"/>
        </w:numPr>
        <w:jc w:val="both"/>
        <w:rPr>
          <w:rFonts w:ascii="Arial" w:hAnsi="Arial" w:cs="Arial"/>
          <w:sz w:val="24"/>
          <w:szCs w:val="24"/>
        </w:rPr>
      </w:pPr>
      <w:r>
        <w:rPr>
          <w:rFonts w:ascii="Arial" w:hAnsi="Arial" w:cs="Arial"/>
          <w:sz w:val="24"/>
          <w:szCs w:val="24"/>
        </w:rPr>
        <w:t>Приемане на отчета с решение за потвърждаване или отхвърляне на отчетените разходи.</w:t>
      </w:r>
    </w:p>
    <w:p w:rsidR="004870FB" w:rsidRPr="004870FB" w:rsidRDefault="004870FB" w:rsidP="004870FB">
      <w:pPr>
        <w:pStyle w:val="NoSpacing"/>
        <w:ind w:left="720"/>
        <w:jc w:val="both"/>
        <w:rPr>
          <w:rFonts w:ascii="Arial" w:hAnsi="Arial" w:cs="Arial"/>
          <w:b/>
          <w:sz w:val="24"/>
          <w:szCs w:val="24"/>
        </w:rPr>
      </w:pPr>
    </w:p>
    <w:p w:rsidR="00F60C27" w:rsidRDefault="00AC672C" w:rsidP="004870FB">
      <w:pPr>
        <w:pStyle w:val="NoSpacing"/>
        <w:numPr>
          <w:ilvl w:val="0"/>
          <w:numId w:val="1"/>
        </w:numPr>
        <w:jc w:val="both"/>
        <w:rPr>
          <w:rFonts w:ascii="Arial" w:hAnsi="Arial" w:cs="Arial"/>
          <w:b/>
          <w:sz w:val="24"/>
          <w:szCs w:val="24"/>
        </w:rPr>
      </w:pPr>
      <w:r w:rsidRPr="004870FB">
        <w:rPr>
          <w:rFonts w:ascii="Arial" w:hAnsi="Arial" w:cs="Arial"/>
          <w:b/>
          <w:sz w:val="24"/>
          <w:szCs w:val="24"/>
        </w:rPr>
        <w:t xml:space="preserve"> </w:t>
      </w:r>
      <w:r w:rsidR="00FA2F73" w:rsidRPr="004870FB">
        <w:rPr>
          <w:rFonts w:ascii="Arial" w:hAnsi="Arial" w:cs="Arial"/>
          <w:b/>
          <w:sz w:val="24"/>
          <w:szCs w:val="24"/>
        </w:rPr>
        <w:t xml:space="preserve"> </w:t>
      </w:r>
      <w:r w:rsidR="004870FB" w:rsidRPr="004870FB">
        <w:rPr>
          <w:rFonts w:ascii="Arial" w:hAnsi="Arial" w:cs="Arial"/>
          <w:b/>
          <w:sz w:val="24"/>
          <w:szCs w:val="24"/>
        </w:rPr>
        <w:t>Критерии за допустимост</w:t>
      </w:r>
    </w:p>
    <w:p w:rsidR="00ED6531" w:rsidRDefault="00ED6531" w:rsidP="00ED6531">
      <w:pPr>
        <w:pStyle w:val="NoSpacing"/>
        <w:jc w:val="both"/>
        <w:rPr>
          <w:rFonts w:ascii="Arial" w:hAnsi="Arial" w:cs="Arial"/>
          <w:sz w:val="24"/>
          <w:szCs w:val="24"/>
        </w:rPr>
      </w:pPr>
    </w:p>
    <w:p w:rsidR="00ED6531" w:rsidRPr="004870FB" w:rsidRDefault="00C33E77" w:rsidP="00ED6531">
      <w:pPr>
        <w:pStyle w:val="NoSpacing"/>
        <w:jc w:val="both"/>
        <w:rPr>
          <w:rFonts w:ascii="Arial" w:hAnsi="Arial" w:cs="Arial"/>
          <w:sz w:val="24"/>
          <w:szCs w:val="24"/>
        </w:rPr>
      </w:pPr>
      <w:r w:rsidRPr="00C33E77">
        <w:rPr>
          <w:rFonts w:ascii="Arial" w:hAnsi="Arial" w:cs="Arial"/>
          <w:i/>
          <w:sz w:val="24"/>
          <w:szCs w:val="24"/>
        </w:rPr>
        <w:t xml:space="preserve">Общи условия за допустимост: </w:t>
      </w:r>
      <w:r w:rsidR="00ED6531">
        <w:rPr>
          <w:rFonts w:ascii="Arial" w:hAnsi="Arial" w:cs="Arial"/>
          <w:sz w:val="24"/>
          <w:szCs w:val="24"/>
        </w:rPr>
        <w:t>Кандидатстването по програмата е индивидуално – кандидатстването, сключването на договора и финансовата отчетност се поемат лично от докторантите</w:t>
      </w:r>
      <w:r w:rsidR="00D36A03">
        <w:rPr>
          <w:rFonts w:ascii="Arial" w:hAnsi="Arial" w:cs="Arial"/>
          <w:sz w:val="24"/>
          <w:szCs w:val="24"/>
        </w:rPr>
        <w:t xml:space="preserve"> – държавна поръчка</w:t>
      </w:r>
      <w:r w:rsidR="00ED6531">
        <w:rPr>
          <w:rFonts w:ascii="Arial" w:hAnsi="Arial" w:cs="Arial"/>
          <w:sz w:val="24"/>
          <w:szCs w:val="24"/>
        </w:rPr>
        <w:t xml:space="preserve">, кандидатствали и одобрени за финансова подкрепа. </w:t>
      </w:r>
    </w:p>
    <w:p w:rsidR="004870FB" w:rsidRDefault="004870FB" w:rsidP="004870FB">
      <w:pPr>
        <w:pStyle w:val="NoSpacing"/>
        <w:jc w:val="both"/>
        <w:rPr>
          <w:rFonts w:ascii="Arial" w:hAnsi="Arial" w:cs="Arial"/>
          <w:b/>
          <w:sz w:val="24"/>
          <w:szCs w:val="24"/>
        </w:rPr>
      </w:pPr>
    </w:p>
    <w:p w:rsidR="004870FB" w:rsidRDefault="004870FB" w:rsidP="004870FB">
      <w:pPr>
        <w:pStyle w:val="NoSpacing"/>
        <w:jc w:val="both"/>
        <w:rPr>
          <w:rFonts w:ascii="Arial" w:hAnsi="Arial" w:cs="Arial"/>
          <w:sz w:val="24"/>
          <w:szCs w:val="24"/>
          <w:lang w:val="en-US"/>
        </w:rPr>
      </w:pPr>
      <w:r>
        <w:rPr>
          <w:rFonts w:ascii="Arial" w:hAnsi="Arial" w:cs="Arial"/>
          <w:sz w:val="24"/>
          <w:szCs w:val="24"/>
        </w:rPr>
        <w:t xml:space="preserve">По настоящата </w:t>
      </w:r>
      <w:r w:rsidR="00D36A03">
        <w:rPr>
          <w:rFonts w:ascii="Arial" w:hAnsi="Arial" w:cs="Arial"/>
          <w:sz w:val="24"/>
          <w:szCs w:val="24"/>
        </w:rPr>
        <w:t>Програма могат да кандидатстват</w:t>
      </w:r>
      <w:r w:rsidR="00275472">
        <w:rPr>
          <w:rFonts w:ascii="Arial" w:hAnsi="Arial" w:cs="Arial"/>
          <w:sz w:val="24"/>
          <w:szCs w:val="24"/>
        </w:rPr>
        <w:t xml:space="preserve"> </w:t>
      </w:r>
      <w:r>
        <w:rPr>
          <w:rFonts w:ascii="Arial" w:hAnsi="Arial" w:cs="Arial"/>
          <w:sz w:val="24"/>
          <w:szCs w:val="24"/>
        </w:rPr>
        <w:t>докторанти</w:t>
      </w:r>
      <w:r w:rsidR="00D36A03">
        <w:rPr>
          <w:rFonts w:ascii="Arial" w:hAnsi="Arial" w:cs="Arial"/>
          <w:sz w:val="24"/>
          <w:szCs w:val="24"/>
        </w:rPr>
        <w:t xml:space="preserve"> – държавна поръчка </w:t>
      </w:r>
      <w:r>
        <w:rPr>
          <w:rFonts w:ascii="Arial" w:hAnsi="Arial" w:cs="Arial"/>
          <w:sz w:val="24"/>
          <w:szCs w:val="24"/>
        </w:rPr>
        <w:t>зачислени за обучение в Национална спортна академия</w:t>
      </w:r>
      <w:r w:rsidR="00275472">
        <w:rPr>
          <w:rFonts w:ascii="Arial" w:hAnsi="Arial" w:cs="Arial"/>
          <w:sz w:val="24"/>
          <w:szCs w:val="24"/>
        </w:rPr>
        <w:t xml:space="preserve"> за съответната година</w:t>
      </w:r>
      <w:r w:rsidR="00D36A03">
        <w:rPr>
          <w:rFonts w:ascii="Arial" w:hAnsi="Arial" w:cs="Arial"/>
          <w:sz w:val="24"/>
          <w:szCs w:val="24"/>
        </w:rPr>
        <w:t>.</w:t>
      </w:r>
      <w:r w:rsidR="00275472">
        <w:rPr>
          <w:rFonts w:ascii="Arial" w:hAnsi="Arial" w:cs="Arial"/>
          <w:sz w:val="24"/>
          <w:szCs w:val="24"/>
        </w:rPr>
        <w:t xml:space="preserve"> </w:t>
      </w:r>
      <w:r w:rsidR="00ED6531">
        <w:rPr>
          <w:rFonts w:ascii="Arial" w:hAnsi="Arial" w:cs="Arial"/>
          <w:sz w:val="24"/>
          <w:szCs w:val="24"/>
        </w:rPr>
        <w:t xml:space="preserve">Докторанти, които са прекъснали обучението си за определен период </w:t>
      </w:r>
      <w:r w:rsidR="00C33E77">
        <w:rPr>
          <w:rFonts w:ascii="Arial" w:hAnsi="Arial" w:cs="Arial"/>
          <w:sz w:val="24"/>
          <w:szCs w:val="24"/>
        </w:rPr>
        <w:t>губят право да кандидатстват по Програмата до подновяване на правата за обучение.</w:t>
      </w:r>
    </w:p>
    <w:p w:rsidR="00BA2C31" w:rsidRDefault="00BA2C31" w:rsidP="004870FB">
      <w:pPr>
        <w:pStyle w:val="NoSpacing"/>
        <w:jc w:val="both"/>
        <w:rPr>
          <w:rFonts w:ascii="Arial" w:hAnsi="Arial" w:cs="Arial"/>
          <w:sz w:val="24"/>
          <w:szCs w:val="24"/>
          <w:lang w:val="en-US"/>
        </w:rPr>
      </w:pPr>
    </w:p>
    <w:p w:rsidR="008562C9" w:rsidRDefault="00D36A03" w:rsidP="004870FB">
      <w:pPr>
        <w:pStyle w:val="NoSpacing"/>
        <w:jc w:val="both"/>
        <w:rPr>
          <w:rFonts w:ascii="Arial" w:hAnsi="Arial" w:cs="Arial"/>
          <w:sz w:val="24"/>
          <w:szCs w:val="24"/>
        </w:rPr>
      </w:pPr>
      <w:r>
        <w:rPr>
          <w:rFonts w:ascii="Arial" w:hAnsi="Arial" w:cs="Arial"/>
          <w:sz w:val="24"/>
          <w:szCs w:val="24"/>
        </w:rPr>
        <w:t xml:space="preserve"> </w:t>
      </w:r>
    </w:p>
    <w:p w:rsidR="00666EE8" w:rsidRPr="00C33E77" w:rsidRDefault="00D36A03" w:rsidP="00666EE8">
      <w:pPr>
        <w:pStyle w:val="NoSpacing"/>
        <w:jc w:val="both"/>
        <w:rPr>
          <w:rFonts w:ascii="Arial" w:hAnsi="Arial" w:cs="Arial"/>
          <w:b/>
          <w:sz w:val="24"/>
          <w:szCs w:val="24"/>
        </w:rPr>
      </w:pPr>
      <w:r>
        <w:rPr>
          <w:rFonts w:ascii="Arial" w:hAnsi="Arial" w:cs="Arial"/>
          <w:i/>
          <w:sz w:val="24"/>
          <w:szCs w:val="24"/>
        </w:rPr>
        <w:t xml:space="preserve"> </w:t>
      </w:r>
    </w:p>
    <w:p w:rsidR="00275472" w:rsidRDefault="00C33E77" w:rsidP="00275472">
      <w:pPr>
        <w:pStyle w:val="NoSpacing"/>
        <w:numPr>
          <w:ilvl w:val="0"/>
          <w:numId w:val="1"/>
        </w:numPr>
        <w:jc w:val="both"/>
        <w:rPr>
          <w:rFonts w:ascii="Arial" w:hAnsi="Arial" w:cs="Arial"/>
          <w:b/>
          <w:sz w:val="24"/>
          <w:szCs w:val="24"/>
        </w:rPr>
      </w:pPr>
      <w:r w:rsidRPr="00C33E77">
        <w:rPr>
          <w:rFonts w:ascii="Arial" w:hAnsi="Arial" w:cs="Arial"/>
          <w:b/>
          <w:sz w:val="24"/>
          <w:szCs w:val="24"/>
        </w:rPr>
        <w:t>Продължителност на проектите</w:t>
      </w:r>
    </w:p>
    <w:p w:rsidR="00C33E77" w:rsidRDefault="00C33E77" w:rsidP="00C33E77">
      <w:pPr>
        <w:pStyle w:val="NoSpacing"/>
        <w:jc w:val="both"/>
        <w:rPr>
          <w:rFonts w:ascii="Arial" w:hAnsi="Arial" w:cs="Arial"/>
          <w:b/>
          <w:sz w:val="24"/>
          <w:szCs w:val="24"/>
        </w:rPr>
      </w:pPr>
    </w:p>
    <w:p w:rsidR="00C33E77" w:rsidRDefault="00E0167E" w:rsidP="00C33E77">
      <w:pPr>
        <w:pStyle w:val="NoSpacing"/>
        <w:jc w:val="both"/>
        <w:rPr>
          <w:rFonts w:ascii="Arial" w:hAnsi="Arial" w:cs="Arial"/>
          <w:sz w:val="24"/>
          <w:szCs w:val="24"/>
        </w:rPr>
      </w:pPr>
      <w:r>
        <w:rPr>
          <w:rFonts w:ascii="Arial" w:hAnsi="Arial" w:cs="Arial"/>
          <w:sz w:val="24"/>
          <w:szCs w:val="24"/>
        </w:rPr>
        <w:t>Максималната п</w:t>
      </w:r>
      <w:r w:rsidR="00C33E77">
        <w:rPr>
          <w:rFonts w:ascii="Arial" w:hAnsi="Arial" w:cs="Arial"/>
          <w:sz w:val="24"/>
          <w:szCs w:val="24"/>
        </w:rPr>
        <w:t xml:space="preserve">родължителност на изпълнение на проектите </w:t>
      </w:r>
      <w:r w:rsidR="00730950">
        <w:rPr>
          <w:rFonts w:ascii="Arial" w:hAnsi="Arial" w:cs="Arial"/>
          <w:sz w:val="24"/>
          <w:szCs w:val="24"/>
        </w:rPr>
        <w:t xml:space="preserve">по тази Програма </w:t>
      </w:r>
      <w:r w:rsidR="00C33E77">
        <w:rPr>
          <w:rFonts w:ascii="Arial" w:hAnsi="Arial" w:cs="Arial"/>
          <w:sz w:val="24"/>
          <w:szCs w:val="24"/>
        </w:rPr>
        <w:t xml:space="preserve">е </w:t>
      </w:r>
      <w:r w:rsidR="00691322">
        <w:rPr>
          <w:rFonts w:ascii="Arial" w:hAnsi="Arial" w:cs="Arial"/>
          <w:sz w:val="24"/>
          <w:szCs w:val="24"/>
        </w:rPr>
        <w:t xml:space="preserve"> 1 (една) година</w:t>
      </w:r>
      <w:r w:rsidR="00C33E77">
        <w:rPr>
          <w:rFonts w:ascii="Arial" w:hAnsi="Arial" w:cs="Arial"/>
          <w:sz w:val="24"/>
          <w:szCs w:val="24"/>
        </w:rPr>
        <w:t>.</w:t>
      </w:r>
      <w:r w:rsidR="00560114">
        <w:rPr>
          <w:rFonts w:ascii="Arial" w:hAnsi="Arial" w:cs="Arial"/>
          <w:sz w:val="24"/>
          <w:szCs w:val="24"/>
        </w:rPr>
        <w:t xml:space="preserve"> </w:t>
      </w:r>
      <w:r w:rsidR="00691322">
        <w:rPr>
          <w:rFonts w:ascii="Arial" w:hAnsi="Arial" w:cs="Arial"/>
          <w:sz w:val="24"/>
          <w:szCs w:val="24"/>
        </w:rPr>
        <w:t xml:space="preserve"> </w:t>
      </w:r>
    </w:p>
    <w:p w:rsidR="00C33E77" w:rsidRPr="00C33E77" w:rsidRDefault="00C33E77" w:rsidP="00C33E77">
      <w:pPr>
        <w:pStyle w:val="NoSpacing"/>
        <w:jc w:val="both"/>
        <w:rPr>
          <w:rFonts w:ascii="Arial" w:hAnsi="Arial" w:cs="Arial"/>
          <w:b/>
          <w:sz w:val="24"/>
          <w:szCs w:val="24"/>
        </w:rPr>
      </w:pPr>
    </w:p>
    <w:p w:rsidR="00C33E77" w:rsidRDefault="00C33E77" w:rsidP="00C33E77">
      <w:pPr>
        <w:pStyle w:val="NoSpacing"/>
        <w:numPr>
          <w:ilvl w:val="0"/>
          <w:numId w:val="1"/>
        </w:numPr>
        <w:jc w:val="both"/>
        <w:rPr>
          <w:rFonts w:ascii="Arial" w:hAnsi="Arial" w:cs="Arial"/>
          <w:b/>
          <w:sz w:val="24"/>
          <w:szCs w:val="24"/>
        </w:rPr>
      </w:pPr>
      <w:r w:rsidRPr="00C33E77">
        <w:rPr>
          <w:rFonts w:ascii="Arial" w:hAnsi="Arial" w:cs="Arial"/>
          <w:b/>
          <w:sz w:val="24"/>
          <w:szCs w:val="24"/>
        </w:rPr>
        <w:t>Допустими дейности</w:t>
      </w:r>
    </w:p>
    <w:p w:rsidR="00C33E77" w:rsidRDefault="00C33E77" w:rsidP="00C33E77">
      <w:pPr>
        <w:pStyle w:val="NoSpacing"/>
        <w:jc w:val="both"/>
        <w:rPr>
          <w:rFonts w:ascii="Arial" w:hAnsi="Arial" w:cs="Arial"/>
          <w:b/>
          <w:sz w:val="24"/>
          <w:szCs w:val="24"/>
        </w:rPr>
      </w:pPr>
    </w:p>
    <w:p w:rsidR="00C33E77" w:rsidRDefault="00C33E77" w:rsidP="00C33E77">
      <w:pPr>
        <w:pStyle w:val="NoSpacing"/>
        <w:jc w:val="both"/>
        <w:rPr>
          <w:rFonts w:ascii="Arial" w:hAnsi="Arial" w:cs="Arial"/>
          <w:sz w:val="24"/>
          <w:szCs w:val="24"/>
        </w:rPr>
      </w:pPr>
      <w:r>
        <w:rPr>
          <w:rFonts w:ascii="Arial" w:hAnsi="Arial" w:cs="Arial"/>
          <w:sz w:val="24"/>
          <w:szCs w:val="24"/>
        </w:rPr>
        <w:t>Проектните предложения следва да са насочени към изпълнение на следните дейности:</w:t>
      </w:r>
    </w:p>
    <w:p w:rsidR="00C33E77" w:rsidRDefault="00560114" w:rsidP="00C33E77">
      <w:pPr>
        <w:pStyle w:val="NoSpacing"/>
        <w:numPr>
          <w:ilvl w:val="0"/>
          <w:numId w:val="2"/>
        </w:numPr>
        <w:jc w:val="both"/>
        <w:rPr>
          <w:rFonts w:ascii="Arial" w:hAnsi="Arial" w:cs="Arial"/>
          <w:sz w:val="24"/>
          <w:szCs w:val="24"/>
        </w:rPr>
      </w:pPr>
      <w:r>
        <w:rPr>
          <w:rFonts w:ascii="Arial" w:hAnsi="Arial" w:cs="Arial"/>
          <w:sz w:val="24"/>
          <w:szCs w:val="24"/>
        </w:rPr>
        <w:t xml:space="preserve">Закупуване на </w:t>
      </w:r>
      <w:r w:rsidR="008B6FB3">
        <w:rPr>
          <w:rFonts w:ascii="Arial" w:hAnsi="Arial" w:cs="Arial"/>
          <w:sz w:val="24"/>
          <w:szCs w:val="24"/>
        </w:rPr>
        <w:t xml:space="preserve">специфична </w:t>
      </w:r>
      <w:r>
        <w:rPr>
          <w:rFonts w:ascii="Arial" w:hAnsi="Arial" w:cs="Arial"/>
          <w:sz w:val="24"/>
          <w:szCs w:val="24"/>
        </w:rPr>
        <w:t>апаратура</w:t>
      </w:r>
      <w:r w:rsidR="00E0167E">
        <w:rPr>
          <w:rStyle w:val="FootnoteReference"/>
          <w:rFonts w:ascii="Arial" w:hAnsi="Arial" w:cs="Arial"/>
          <w:sz w:val="24"/>
          <w:szCs w:val="24"/>
        </w:rPr>
        <w:footnoteReference w:id="1"/>
      </w:r>
      <w:r>
        <w:rPr>
          <w:rFonts w:ascii="Arial" w:hAnsi="Arial" w:cs="Arial"/>
          <w:sz w:val="24"/>
          <w:szCs w:val="24"/>
        </w:rPr>
        <w:t xml:space="preserve"> и</w:t>
      </w:r>
      <w:r w:rsidR="00730950">
        <w:rPr>
          <w:rFonts w:ascii="Arial" w:hAnsi="Arial" w:cs="Arial"/>
          <w:sz w:val="24"/>
          <w:szCs w:val="24"/>
        </w:rPr>
        <w:t>/или</w:t>
      </w:r>
      <w:r>
        <w:rPr>
          <w:rFonts w:ascii="Arial" w:hAnsi="Arial" w:cs="Arial"/>
          <w:sz w:val="24"/>
          <w:szCs w:val="24"/>
        </w:rPr>
        <w:t xml:space="preserve"> консумативи, </w:t>
      </w:r>
      <w:r w:rsidR="008B6FB3">
        <w:rPr>
          <w:rFonts w:ascii="Arial" w:hAnsi="Arial" w:cs="Arial"/>
          <w:sz w:val="24"/>
          <w:szCs w:val="24"/>
        </w:rPr>
        <w:t xml:space="preserve">материали, </w:t>
      </w:r>
      <w:r>
        <w:rPr>
          <w:rFonts w:ascii="Arial" w:hAnsi="Arial" w:cs="Arial"/>
          <w:sz w:val="24"/>
          <w:szCs w:val="24"/>
        </w:rPr>
        <w:t>необходими за целите на изследването;</w:t>
      </w:r>
    </w:p>
    <w:p w:rsidR="000C3C49" w:rsidRDefault="000C3C49" w:rsidP="00C33E77">
      <w:pPr>
        <w:pStyle w:val="NoSpacing"/>
        <w:numPr>
          <w:ilvl w:val="0"/>
          <w:numId w:val="2"/>
        </w:numPr>
        <w:jc w:val="both"/>
        <w:rPr>
          <w:rFonts w:ascii="Arial" w:hAnsi="Arial" w:cs="Arial"/>
          <w:sz w:val="24"/>
          <w:szCs w:val="24"/>
        </w:rPr>
      </w:pPr>
      <w:r>
        <w:rPr>
          <w:rFonts w:ascii="Arial" w:hAnsi="Arial" w:cs="Arial"/>
          <w:sz w:val="24"/>
          <w:szCs w:val="24"/>
        </w:rPr>
        <w:t>Закупуване на специализирана литература, свързана с научния проблем;</w:t>
      </w:r>
    </w:p>
    <w:p w:rsidR="00560114" w:rsidRDefault="00560114" w:rsidP="00C33E77">
      <w:pPr>
        <w:pStyle w:val="NoSpacing"/>
        <w:numPr>
          <w:ilvl w:val="0"/>
          <w:numId w:val="2"/>
        </w:numPr>
        <w:jc w:val="both"/>
        <w:rPr>
          <w:rFonts w:ascii="Arial" w:hAnsi="Arial" w:cs="Arial"/>
          <w:sz w:val="24"/>
          <w:szCs w:val="24"/>
        </w:rPr>
      </w:pPr>
      <w:r>
        <w:rPr>
          <w:rFonts w:ascii="Arial" w:hAnsi="Arial" w:cs="Arial"/>
          <w:sz w:val="24"/>
          <w:szCs w:val="24"/>
        </w:rPr>
        <w:t>Наем на апаратура и лабораторни системи;</w:t>
      </w:r>
    </w:p>
    <w:p w:rsidR="00560114" w:rsidRDefault="00560114" w:rsidP="00C33E77">
      <w:pPr>
        <w:pStyle w:val="NoSpacing"/>
        <w:numPr>
          <w:ilvl w:val="0"/>
          <w:numId w:val="2"/>
        </w:numPr>
        <w:jc w:val="both"/>
        <w:rPr>
          <w:rFonts w:ascii="Arial" w:hAnsi="Arial" w:cs="Arial"/>
          <w:sz w:val="24"/>
          <w:szCs w:val="24"/>
        </w:rPr>
      </w:pPr>
      <w:r>
        <w:rPr>
          <w:rFonts w:ascii="Arial" w:hAnsi="Arial" w:cs="Arial"/>
          <w:sz w:val="24"/>
          <w:szCs w:val="24"/>
        </w:rPr>
        <w:lastRenderedPageBreak/>
        <w:t xml:space="preserve">Командировки на докторанта </w:t>
      </w:r>
      <w:r w:rsidR="00B9511E">
        <w:rPr>
          <w:rFonts w:ascii="Arial" w:hAnsi="Arial" w:cs="Arial"/>
          <w:sz w:val="24"/>
          <w:szCs w:val="24"/>
        </w:rPr>
        <w:t xml:space="preserve">в страната </w:t>
      </w:r>
      <w:r>
        <w:rPr>
          <w:rFonts w:ascii="Arial" w:hAnsi="Arial" w:cs="Arial"/>
          <w:sz w:val="24"/>
          <w:szCs w:val="24"/>
        </w:rPr>
        <w:t>с цел осъществяване на изследователска дейност извън територията на София</w:t>
      </w:r>
      <w:r w:rsidR="00805A26">
        <w:rPr>
          <w:rStyle w:val="FootnoteReference"/>
          <w:rFonts w:ascii="Arial" w:hAnsi="Arial" w:cs="Arial"/>
          <w:sz w:val="24"/>
          <w:szCs w:val="24"/>
        </w:rPr>
        <w:footnoteReference w:id="2"/>
      </w:r>
      <w:r>
        <w:rPr>
          <w:rFonts w:ascii="Arial" w:hAnsi="Arial" w:cs="Arial"/>
          <w:sz w:val="24"/>
          <w:szCs w:val="24"/>
        </w:rPr>
        <w:t>;</w:t>
      </w:r>
    </w:p>
    <w:p w:rsidR="00560114" w:rsidRDefault="00560114" w:rsidP="00C33E77">
      <w:pPr>
        <w:pStyle w:val="NoSpacing"/>
        <w:numPr>
          <w:ilvl w:val="0"/>
          <w:numId w:val="2"/>
        </w:numPr>
        <w:jc w:val="both"/>
        <w:rPr>
          <w:rFonts w:ascii="Arial" w:hAnsi="Arial" w:cs="Arial"/>
          <w:sz w:val="24"/>
          <w:szCs w:val="24"/>
        </w:rPr>
      </w:pPr>
      <w:r>
        <w:rPr>
          <w:rFonts w:ascii="Arial" w:hAnsi="Arial" w:cs="Arial"/>
          <w:sz w:val="24"/>
          <w:szCs w:val="24"/>
        </w:rPr>
        <w:t>Заплащане на такси, ИКТ системи, които са специфично и доказано свързани с изследователските дейности</w:t>
      </w:r>
      <w:r w:rsidR="008B6FB3">
        <w:rPr>
          <w:rStyle w:val="FootnoteReference"/>
          <w:rFonts w:ascii="Arial" w:hAnsi="Arial" w:cs="Arial"/>
          <w:sz w:val="24"/>
          <w:szCs w:val="24"/>
        </w:rPr>
        <w:footnoteReference w:id="3"/>
      </w:r>
      <w:r w:rsidR="0036506F">
        <w:rPr>
          <w:rFonts w:ascii="Arial" w:hAnsi="Arial" w:cs="Arial"/>
          <w:sz w:val="24"/>
          <w:szCs w:val="24"/>
        </w:rPr>
        <w:t>;</w:t>
      </w:r>
    </w:p>
    <w:p w:rsidR="0036506F" w:rsidRDefault="0036506F" w:rsidP="00C33E77">
      <w:pPr>
        <w:pStyle w:val="NoSpacing"/>
        <w:numPr>
          <w:ilvl w:val="0"/>
          <w:numId w:val="2"/>
        </w:numPr>
        <w:jc w:val="both"/>
        <w:rPr>
          <w:rFonts w:ascii="Arial" w:hAnsi="Arial" w:cs="Arial"/>
          <w:sz w:val="24"/>
          <w:szCs w:val="24"/>
        </w:rPr>
      </w:pPr>
      <w:r>
        <w:rPr>
          <w:rFonts w:ascii="Arial" w:hAnsi="Arial" w:cs="Arial"/>
          <w:sz w:val="24"/>
          <w:szCs w:val="24"/>
        </w:rPr>
        <w:t>Заплащане на разходи, свързани със специфични технически услуги</w:t>
      </w:r>
      <w:r w:rsidR="0090059E">
        <w:rPr>
          <w:rFonts w:ascii="Arial" w:hAnsi="Arial" w:cs="Arial"/>
          <w:sz w:val="24"/>
          <w:szCs w:val="24"/>
        </w:rPr>
        <w:t xml:space="preserve"> от съответни специалисти</w:t>
      </w:r>
      <w:r>
        <w:rPr>
          <w:rFonts w:ascii="Arial" w:hAnsi="Arial" w:cs="Arial"/>
          <w:sz w:val="24"/>
          <w:szCs w:val="24"/>
        </w:rPr>
        <w:t>, свързани с научното изследване</w:t>
      </w:r>
      <w:r>
        <w:rPr>
          <w:rStyle w:val="FootnoteReference"/>
          <w:rFonts w:ascii="Arial" w:hAnsi="Arial" w:cs="Arial"/>
          <w:sz w:val="24"/>
          <w:szCs w:val="24"/>
        </w:rPr>
        <w:footnoteReference w:id="4"/>
      </w:r>
      <w:r>
        <w:rPr>
          <w:rFonts w:ascii="Arial" w:hAnsi="Arial" w:cs="Arial"/>
          <w:sz w:val="24"/>
          <w:szCs w:val="24"/>
        </w:rPr>
        <w:t>.</w:t>
      </w:r>
    </w:p>
    <w:p w:rsidR="00560114" w:rsidRPr="00730950" w:rsidRDefault="00560114" w:rsidP="00560114">
      <w:pPr>
        <w:pStyle w:val="NoSpacing"/>
        <w:jc w:val="both"/>
        <w:rPr>
          <w:rFonts w:ascii="Arial" w:hAnsi="Arial" w:cs="Arial"/>
          <w:b/>
          <w:sz w:val="24"/>
          <w:szCs w:val="24"/>
        </w:rPr>
      </w:pPr>
    </w:p>
    <w:p w:rsidR="00560114" w:rsidRDefault="00730950" w:rsidP="00730950">
      <w:pPr>
        <w:pStyle w:val="NoSpacing"/>
        <w:numPr>
          <w:ilvl w:val="0"/>
          <w:numId w:val="1"/>
        </w:numPr>
        <w:jc w:val="both"/>
        <w:rPr>
          <w:rFonts w:ascii="Arial" w:hAnsi="Arial" w:cs="Arial"/>
          <w:sz w:val="24"/>
          <w:szCs w:val="24"/>
        </w:rPr>
      </w:pPr>
      <w:r w:rsidRPr="00730950">
        <w:rPr>
          <w:rFonts w:ascii="Arial" w:hAnsi="Arial" w:cs="Arial"/>
          <w:b/>
          <w:sz w:val="24"/>
          <w:szCs w:val="24"/>
        </w:rPr>
        <w:t>Финансови изисквания</w:t>
      </w:r>
      <w:r w:rsidR="00560114">
        <w:rPr>
          <w:rFonts w:ascii="Arial" w:hAnsi="Arial" w:cs="Arial"/>
          <w:sz w:val="24"/>
          <w:szCs w:val="24"/>
        </w:rPr>
        <w:t xml:space="preserve"> </w:t>
      </w:r>
    </w:p>
    <w:p w:rsidR="00730950" w:rsidRDefault="00730950" w:rsidP="00730950">
      <w:pPr>
        <w:pStyle w:val="NoSpacing"/>
        <w:jc w:val="both"/>
        <w:rPr>
          <w:rFonts w:ascii="Arial" w:hAnsi="Arial" w:cs="Arial"/>
          <w:sz w:val="24"/>
          <w:szCs w:val="24"/>
        </w:rPr>
      </w:pPr>
    </w:p>
    <w:p w:rsidR="00560114" w:rsidRDefault="00730950" w:rsidP="00730950">
      <w:pPr>
        <w:pStyle w:val="NoSpacing"/>
        <w:jc w:val="both"/>
        <w:rPr>
          <w:rFonts w:ascii="Arial" w:hAnsi="Arial" w:cs="Arial"/>
          <w:sz w:val="24"/>
          <w:szCs w:val="24"/>
        </w:rPr>
      </w:pPr>
      <w:r>
        <w:rPr>
          <w:rFonts w:ascii="Arial" w:hAnsi="Arial" w:cs="Arial"/>
          <w:sz w:val="24"/>
          <w:szCs w:val="24"/>
        </w:rPr>
        <w:t xml:space="preserve">Бюджетът на проектното предложение трябва да бъде реалистичен и ефективен. В проектното предложения кандидатите трябва да представят прогноза за очаквани разходи по проекта като се базират на реални пазарни цени. Не се допуска посочването на вид разход като обща сума без посочване на единична стойност и количество. Количествата и стойностите, посочени в проектното предложение трябва да бъдат съответно аргументирани от кандидатите. Особено внимание трябва да се обърне на доказване на необходимостта от предвидените разходи като целесъобразни за ефективността на изследователската дейност. </w:t>
      </w:r>
    </w:p>
    <w:p w:rsidR="00A763DA" w:rsidRDefault="00A763DA" w:rsidP="00730950">
      <w:pPr>
        <w:pStyle w:val="NoSpacing"/>
        <w:jc w:val="both"/>
        <w:rPr>
          <w:rFonts w:ascii="Arial" w:hAnsi="Arial" w:cs="Arial"/>
          <w:sz w:val="24"/>
          <w:szCs w:val="24"/>
        </w:rPr>
      </w:pPr>
    </w:p>
    <w:p w:rsidR="00A763DA" w:rsidRDefault="00A763DA" w:rsidP="00730950">
      <w:pPr>
        <w:pStyle w:val="NoSpacing"/>
        <w:jc w:val="both"/>
        <w:rPr>
          <w:rFonts w:ascii="Arial" w:hAnsi="Arial" w:cs="Arial"/>
          <w:sz w:val="24"/>
          <w:szCs w:val="24"/>
        </w:rPr>
      </w:pPr>
      <w:r>
        <w:rPr>
          <w:rFonts w:ascii="Arial" w:hAnsi="Arial" w:cs="Arial"/>
          <w:sz w:val="24"/>
          <w:szCs w:val="24"/>
        </w:rPr>
        <w:t xml:space="preserve">Одобрените средства по проектното предложение не могат да бъдат увеличавани чрез никакви процедури за преразпределение на средства. </w:t>
      </w:r>
    </w:p>
    <w:p w:rsidR="00730950" w:rsidRDefault="00730950" w:rsidP="00730950">
      <w:pPr>
        <w:pStyle w:val="NoSpacing"/>
        <w:jc w:val="both"/>
        <w:rPr>
          <w:rFonts w:ascii="Arial" w:hAnsi="Arial" w:cs="Arial"/>
          <w:sz w:val="24"/>
          <w:szCs w:val="24"/>
        </w:rPr>
      </w:pPr>
    </w:p>
    <w:p w:rsidR="00730950" w:rsidRDefault="00730950" w:rsidP="00730950">
      <w:pPr>
        <w:pStyle w:val="NoSpacing"/>
        <w:jc w:val="both"/>
        <w:rPr>
          <w:rFonts w:ascii="Arial" w:hAnsi="Arial" w:cs="Arial"/>
          <w:sz w:val="24"/>
          <w:szCs w:val="24"/>
        </w:rPr>
      </w:pPr>
      <w:r>
        <w:rPr>
          <w:rFonts w:ascii="Arial" w:hAnsi="Arial" w:cs="Arial"/>
          <w:sz w:val="24"/>
          <w:szCs w:val="24"/>
        </w:rPr>
        <w:t>Всички извършени разходи трябва да бъдат отчетени със съответни разходооправдателни документи – фактури или други документи</w:t>
      </w:r>
      <w:r w:rsidR="008B6FB3">
        <w:rPr>
          <w:rFonts w:ascii="Arial" w:hAnsi="Arial" w:cs="Arial"/>
          <w:sz w:val="24"/>
          <w:szCs w:val="24"/>
        </w:rPr>
        <w:t xml:space="preserve"> с еквивалентна доказателствена стойност</w:t>
      </w:r>
      <w:r>
        <w:rPr>
          <w:rFonts w:ascii="Arial" w:hAnsi="Arial" w:cs="Arial"/>
          <w:sz w:val="24"/>
          <w:szCs w:val="24"/>
        </w:rPr>
        <w:t xml:space="preserve">. </w:t>
      </w:r>
    </w:p>
    <w:p w:rsidR="00A763DA" w:rsidRDefault="00A763DA" w:rsidP="00730950">
      <w:pPr>
        <w:pStyle w:val="NoSpacing"/>
        <w:jc w:val="both"/>
        <w:rPr>
          <w:rFonts w:ascii="Arial" w:hAnsi="Arial" w:cs="Arial"/>
          <w:sz w:val="24"/>
          <w:szCs w:val="24"/>
        </w:rPr>
      </w:pPr>
    </w:p>
    <w:p w:rsidR="00A763DA" w:rsidRDefault="00A763DA" w:rsidP="00730950">
      <w:pPr>
        <w:pStyle w:val="NoSpacing"/>
        <w:jc w:val="both"/>
        <w:rPr>
          <w:rFonts w:ascii="Arial" w:hAnsi="Arial" w:cs="Arial"/>
          <w:sz w:val="24"/>
          <w:szCs w:val="24"/>
        </w:rPr>
      </w:pPr>
      <w:r>
        <w:rPr>
          <w:rFonts w:ascii="Arial" w:hAnsi="Arial" w:cs="Arial"/>
          <w:sz w:val="24"/>
          <w:szCs w:val="24"/>
        </w:rPr>
        <w:t xml:space="preserve">В случаи на неизразходване на цялата предоставена сума или неприлагане на разходни документи, разликата </w:t>
      </w:r>
      <w:r w:rsidR="00B52BF9">
        <w:rPr>
          <w:rFonts w:ascii="Arial" w:hAnsi="Arial" w:cs="Arial"/>
          <w:sz w:val="24"/>
          <w:szCs w:val="24"/>
        </w:rPr>
        <w:t xml:space="preserve">между планираната и отчетената сума се възстановява в бюджета на НСА. </w:t>
      </w:r>
    </w:p>
    <w:p w:rsidR="000C3C49" w:rsidRPr="000C3C49" w:rsidRDefault="000C3C49" w:rsidP="00730950">
      <w:pPr>
        <w:pStyle w:val="NoSpacing"/>
        <w:jc w:val="both"/>
        <w:rPr>
          <w:rFonts w:ascii="Arial" w:hAnsi="Arial" w:cs="Arial"/>
          <w:b/>
          <w:sz w:val="24"/>
          <w:szCs w:val="24"/>
        </w:rPr>
      </w:pPr>
    </w:p>
    <w:p w:rsidR="000C3C49" w:rsidRDefault="000C3C49" w:rsidP="000C3C49">
      <w:pPr>
        <w:pStyle w:val="NoSpacing"/>
        <w:numPr>
          <w:ilvl w:val="0"/>
          <w:numId w:val="1"/>
        </w:numPr>
        <w:jc w:val="both"/>
        <w:rPr>
          <w:rFonts w:ascii="Arial" w:hAnsi="Arial" w:cs="Arial"/>
          <w:b/>
          <w:sz w:val="24"/>
          <w:szCs w:val="24"/>
        </w:rPr>
      </w:pPr>
      <w:r w:rsidRPr="000C3C49">
        <w:rPr>
          <w:rFonts w:ascii="Arial" w:hAnsi="Arial" w:cs="Arial"/>
          <w:b/>
          <w:sz w:val="24"/>
          <w:szCs w:val="24"/>
        </w:rPr>
        <w:t>Начин на кандидатстване</w:t>
      </w:r>
    </w:p>
    <w:p w:rsidR="000C3C49" w:rsidRDefault="000C3C49" w:rsidP="000C3C49">
      <w:pPr>
        <w:pStyle w:val="NoSpacing"/>
        <w:jc w:val="both"/>
        <w:rPr>
          <w:rFonts w:ascii="Arial" w:hAnsi="Arial" w:cs="Arial"/>
          <w:b/>
          <w:sz w:val="24"/>
          <w:szCs w:val="24"/>
        </w:rPr>
      </w:pPr>
    </w:p>
    <w:p w:rsidR="00046167" w:rsidRDefault="000C3C49" w:rsidP="000C3C49">
      <w:pPr>
        <w:pStyle w:val="NoSpacing"/>
        <w:jc w:val="both"/>
        <w:rPr>
          <w:rFonts w:ascii="Arial" w:hAnsi="Arial" w:cs="Arial"/>
          <w:sz w:val="24"/>
          <w:szCs w:val="24"/>
        </w:rPr>
      </w:pPr>
      <w:r>
        <w:rPr>
          <w:rFonts w:ascii="Arial" w:hAnsi="Arial" w:cs="Arial"/>
          <w:sz w:val="24"/>
          <w:szCs w:val="24"/>
        </w:rPr>
        <w:t xml:space="preserve">Формулярът за кандидатстване по програмата се попълва, разпечатва и подписва от кандидата. </w:t>
      </w:r>
      <w:r w:rsidR="00046167">
        <w:rPr>
          <w:rFonts w:ascii="Arial" w:hAnsi="Arial" w:cs="Arial"/>
          <w:sz w:val="24"/>
          <w:szCs w:val="24"/>
        </w:rPr>
        <w:t>Документите за кандидатстване включват:</w:t>
      </w:r>
    </w:p>
    <w:p w:rsidR="00046167" w:rsidRDefault="00046167" w:rsidP="00046167">
      <w:pPr>
        <w:pStyle w:val="NoSpacing"/>
        <w:numPr>
          <w:ilvl w:val="0"/>
          <w:numId w:val="2"/>
        </w:numPr>
        <w:jc w:val="both"/>
        <w:rPr>
          <w:rFonts w:ascii="Arial" w:hAnsi="Arial" w:cs="Arial"/>
          <w:sz w:val="24"/>
          <w:szCs w:val="24"/>
        </w:rPr>
      </w:pPr>
      <w:r>
        <w:rPr>
          <w:rFonts w:ascii="Arial" w:hAnsi="Arial" w:cs="Arial"/>
          <w:i/>
          <w:sz w:val="24"/>
          <w:szCs w:val="24"/>
        </w:rPr>
        <w:t>Попълнени ф</w:t>
      </w:r>
      <w:r w:rsidR="000C3C49" w:rsidRPr="00046167">
        <w:rPr>
          <w:rFonts w:ascii="Arial" w:hAnsi="Arial" w:cs="Arial"/>
          <w:i/>
          <w:sz w:val="24"/>
          <w:szCs w:val="24"/>
        </w:rPr>
        <w:t xml:space="preserve">ормуляри се подават </w:t>
      </w:r>
      <w:r w:rsidR="00825FEC" w:rsidRPr="00046167">
        <w:rPr>
          <w:rFonts w:ascii="Arial" w:hAnsi="Arial" w:cs="Arial"/>
          <w:i/>
          <w:sz w:val="24"/>
          <w:szCs w:val="24"/>
        </w:rPr>
        <w:t>в два екземпляра – оригинал и копие.</w:t>
      </w:r>
      <w:r w:rsidR="00825FEC">
        <w:rPr>
          <w:rFonts w:ascii="Arial" w:hAnsi="Arial" w:cs="Arial"/>
          <w:sz w:val="24"/>
          <w:szCs w:val="24"/>
        </w:rPr>
        <w:t xml:space="preserve"> </w:t>
      </w:r>
    </w:p>
    <w:p w:rsidR="00046167" w:rsidRDefault="00046167" w:rsidP="00046167">
      <w:pPr>
        <w:pStyle w:val="NoSpacing"/>
        <w:numPr>
          <w:ilvl w:val="0"/>
          <w:numId w:val="2"/>
        </w:numPr>
        <w:jc w:val="both"/>
        <w:rPr>
          <w:rFonts w:ascii="Arial" w:hAnsi="Arial" w:cs="Arial"/>
          <w:sz w:val="24"/>
          <w:szCs w:val="24"/>
        </w:rPr>
      </w:pPr>
      <w:r w:rsidRPr="00046167">
        <w:rPr>
          <w:rFonts w:ascii="Arial" w:hAnsi="Arial" w:cs="Arial"/>
          <w:i/>
          <w:sz w:val="24"/>
          <w:szCs w:val="24"/>
        </w:rPr>
        <w:t>Писмо за потвърждение от научния ръководител</w:t>
      </w:r>
      <w:r>
        <w:rPr>
          <w:rFonts w:ascii="Arial" w:hAnsi="Arial" w:cs="Arial"/>
          <w:sz w:val="24"/>
          <w:szCs w:val="24"/>
        </w:rPr>
        <w:t xml:space="preserve"> – потвърждава съответствието на проектното предложение с темата на дисертационния труд, реалистичността на предвидените разходи, предварителна оценка на приноса на осъществените дейности за качеството на научното изследване.</w:t>
      </w:r>
    </w:p>
    <w:p w:rsidR="00046167" w:rsidRDefault="00046167" w:rsidP="00046167">
      <w:pPr>
        <w:pStyle w:val="NoSpacing"/>
        <w:ind w:left="720"/>
        <w:jc w:val="both"/>
        <w:rPr>
          <w:rFonts w:ascii="Arial" w:hAnsi="Arial" w:cs="Arial"/>
          <w:sz w:val="24"/>
          <w:szCs w:val="24"/>
        </w:rPr>
      </w:pPr>
    </w:p>
    <w:p w:rsidR="000C3C49" w:rsidRDefault="00825FEC" w:rsidP="00046167">
      <w:pPr>
        <w:pStyle w:val="NoSpacing"/>
        <w:jc w:val="both"/>
        <w:rPr>
          <w:rFonts w:ascii="Arial" w:hAnsi="Arial" w:cs="Arial"/>
          <w:sz w:val="24"/>
          <w:szCs w:val="24"/>
        </w:rPr>
      </w:pPr>
      <w:r>
        <w:rPr>
          <w:rFonts w:ascii="Arial" w:hAnsi="Arial" w:cs="Arial"/>
          <w:sz w:val="24"/>
          <w:szCs w:val="24"/>
        </w:rPr>
        <w:t xml:space="preserve">Кандидатурите могат да бъдат подадени </w:t>
      </w:r>
      <w:r w:rsidR="000C3C49">
        <w:rPr>
          <w:rFonts w:ascii="Arial" w:hAnsi="Arial" w:cs="Arial"/>
          <w:sz w:val="24"/>
          <w:szCs w:val="24"/>
        </w:rPr>
        <w:t xml:space="preserve">лично, </w:t>
      </w:r>
      <w:r w:rsidR="003A2DE9">
        <w:rPr>
          <w:rFonts w:ascii="Arial" w:hAnsi="Arial" w:cs="Arial"/>
          <w:sz w:val="24"/>
          <w:szCs w:val="24"/>
          <w:lang w:val="en-US"/>
        </w:rPr>
        <w:t xml:space="preserve"> </w:t>
      </w:r>
      <w:r w:rsidR="003A2DE9">
        <w:rPr>
          <w:rFonts w:ascii="Arial" w:hAnsi="Arial" w:cs="Arial"/>
          <w:sz w:val="24"/>
          <w:szCs w:val="24"/>
        </w:rPr>
        <w:t>в</w:t>
      </w:r>
      <w:r w:rsidR="000C3C49">
        <w:rPr>
          <w:rFonts w:ascii="Arial" w:hAnsi="Arial" w:cs="Arial"/>
          <w:sz w:val="24"/>
          <w:szCs w:val="24"/>
        </w:rPr>
        <w:t xml:space="preserve"> деловодството </w:t>
      </w:r>
      <w:r w:rsidR="003A2DE9">
        <w:rPr>
          <w:rFonts w:ascii="Arial" w:hAnsi="Arial" w:cs="Arial"/>
          <w:sz w:val="24"/>
          <w:szCs w:val="24"/>
        </w:rPr>
        <w:t xml:space="preserve">на НСА +Васил Левски“ </w:t>
      </w:r>
      <w:r w:rsidR="000C3C49">
        <w:rPr>
          <w:rFonts w:ascii="Arial" w:hAnsi="Arial" w:cs="Arial"/>
          <w:sz w:val="24"/>
          <w:szCs w:val="24"/>
        </w:rPr>
        <w:t xml:space="preserve">или по пощата </w:t>
      </w:r>
      <w:r w:rsidR="003A2DE9">
        <w:rPr>
          <w:rFonts w:ascii="Arial" w:hAnsi="Arial" w:cs="Arial"/>
          <w:sz w:val="24"/>
          <w:szCs w:val="24"/>
        </w:rPr>
        <w:t xml:space="preserve"> </w:t>
      </w:r>
      <w:r w:rsidR="000C3C49">
        <w:rPr>
          <w:rFonts w:ascii="Arial" w:hAnsi="Arial" w:cs="Arial"/>
          <w:sz w:val="24"/>
          <w:szCs w:val="24"/>
        </w:rPr>
        <w:t xml:space="preserve">. При подаване на проекти по пощата върху плика следва </w:t>
      </w:r>
      <w:r w:rsidR="000C3C49">
        <w:rPr>
          <w:rFonts w:ascii="Arial" w:hAnsi="Arial" w:cs="Arial"/>
          <w:sz w:val="24"/>
          <w:szCs w:val="24"/>
        </w:rPr>
        <w:lastRenderedPageBreak/>
        <w:t xml:space="preserve">да бъде написано: За участие в конкурс по програма  </w:t>
      </w:r>
      <w:r w:rsidR="000C3C49" w:rsidRPr="000C3C49">
        <w:rPr>
          <w:rFonts w:ascii="Arial" w:hAnsi="Arial" w:cs="Arial"/>
          <w:sz w:val="24"/>
          <w:szCs w:val="24"/>
        </w:rPr>
        <w:t>„ПОДОБРЯВАНЕ НА УСЛОВИЯТА ЗА ПРОВЕЖДАНЕ НА НАУЧНИ ИЗСЛЕДВАНИЯ ОТ ДОКТОРАНТИ“</w:t>
      </w:r>
      <w:r w:rsidR="000C3C49">
        <w:rPr>
          <w:rFonts w:ascii="Arial" w:hAnsi="Arial" w:cs="Arial"/>
          <w:sz w:val="24"/>
          <w:szCs w:val="24"/>
        </w:rPr>
        <w:t xml:space="preserve"> (София 1700, Студе</w:t>
      </w:r>
      <w:r w:rsidR="003A2DE9">
        <w:rPr>
          <w:rFonts w:ascii="Arial" w:hAnsi="Arial" w:cs="Arial"/>
          <w:sz w:val="24"/>
          <w:szCs w:val="24"/>
        </w:rPr>
        <w:t>нтски град, НСА „Васил Левски“)</w:t>
      </w:r>
    </w:p>
    <w:p w:rsidR="000C3C49" w:rsidRDefault="000C3C49" w:rsidP="000C3C49">
      <w:pPr>
        <w:pStyle w:val="NoSpacing"/>
        <w:jc w:val="both"/>
        <w:rPr>
          <w:rFonts w:ascii="Arial" w:hAnsi="Arial" w:cs="Arial"/>
          <w:sz w:val="24"/>
          <w:szCs w:val="24"/>
        </w:rPr>
      </w:pPr>
    </w:p>
    <w:p w:rsidR="000C3C49" w:rsidRDefault="000C3C49" w:rsidP="000C3C49">
      <w:pPr>
        <w:pStyle w:val="NoSpacing"/>
        <w:jc w:val="both"/>
        <w:rPr>
          <w:rFonts w:ascii="Arial" w:hAnsi="Arial" w:cs="Arial"/>
          <w:sz w:val="24"/>
          <w:szCs w:val="24"/>
        </w:rPr>
      </w:pPr>
      <w:r>
        <w:rPr>
          <w:rFonts w:ascii="Arial" w:hAnsi="Arial" w:cs="Arial"/>
          <w:sz w:val="24"/>
          <w:szCs w:val="24"/>
        </w:rPr>
        <w:t xml:space="preserve">Няма да бъдат разглеждани формуляри, попълнени на ръка и неподвързани. </w:t>
      </w:r>
    </w:p>
    <w:p w:rsidR="000C3C49" w:rsidRPr="000C3C49" w:rsidRDefault="000C3C49" w:rsidP="000C3C49">
      <w:pPr>
        <w:pStyle w:val="NoSpacing"/>
        <w:jc w:val="both"/>
        <w:rPr>
          <w:rFonts w:ascii="Arial" w:hAnsi="Arial" w:cs="Arial"/>
          <w:b/>
          <w:sz w:val="24"/>
          <w:szCs w:val="24"/>
        </w:rPr>
      </w:pPr>
    </w:p>
    <w:p w:rsidR="000C3C49" w:rsidRDefault="000C3C49" w:rsidP="000C3C49">
      <w:pPr>
        <w:pStyle w:val="NoSpacing"/>
        <w:numPr>
          <w:ilvl w:val="0"/>
          <w:numId w:val="1"/>
        </w:numPr>
        <w:jc w:val="both"/>
        <w:rPr>
          <w:rFonts w:ascii="Arial" w:hAnsi="Arial" w:cs="Arial"/>
          <w:b/>
          <w:sz w:val="24"/>
          <w:szCs w:val="24"/>
        </w:rPr>
      </w:pPr>
      <w:r w:rsidRPr="000C3C49">
        <w:rPr>
          <w:rFonts w:ascii="Arial" w:hAnsi="Arial" w:cs="Arial"/>
          <w:b/>
          <w:sz w:val="24"/>
          <w:szCs w:val="24"/>
        </w:rPr>
        <w:t>Оценяване и подбор на проектните предложения</w:t>
      </w:r>
    </w:p>
    <w:p w:rsidR="000C3C49" w:rsidRDefault="000C3C49" w:rsidP="000C3C49">
      <w:pPr>
        <w:pStyle w:val="NoSpacing"/>
        <w:jc w:val="both"/>
        <w:rPr>
          <w:rFonts w:ascii="Arial" w:hAnsi="Arial" w:cs="Arial"/>
          <w:b/>
          <w:sz w:val="24"/>
          <w:szCs w:val="24"/>
        </w:rPr>
      </w:pPr>
    </w:p>
    <w:p w:rsidR="000C3C49" w:rsidRDefault="00825FEC" w:rsidP="000C3C49">
      <w:pPr>
        <w:pStyle w:val="NoSpacing"/>
        <w:jc w:val="both"/>
        <w:rPr>
          <w:rFonts w:ascii="Arial" w:hAnsi="Arial" w:cs="Arial"/>
          <w:sz w:val="24"/>
          <w:szCs w:val="24"/>
        </w:rPr>
      </w:pPr>
      <w:r>
        <w:rPr>
          <w:rFonts w:ascii="Arial" w:hAnsi="Arial" w:cs="Arial"/>
          <w:sz w:val="24"/>
          <w:szCs w:val="24"/>
        </w:rPr>
        <w:t>Всички проектни предложения, получени в срок, се оценяват от Комисията за оценка и класиране на проектите. Оценяването на проектите се осъществява по следните критерии:</w:t>
      </w:r>
    </w:p>
    <w:p w:rsidR="00825FEC" w:rsidRDefault="00825FEC" w:rsidP="000C3C49">
      <w:pPr>
        <w:pStyle w:val="NoSpacing"/>
        <w:jc w:val="both"/>
        <w:rPr>
          <w:rFonts w:ascii="Arial" w:hAnsi="Arial" w:cs="Arial"/>
          <w:sz w:val="24"/>
          <w:szCs w:val="24"/>
        </w:rPr>
      </w:pPr>
    </w:p>
    <w:p w:rsidR="00825FEC" w:rsidRDefault="00825FEC" w:rsidP="00825FEC">
      <w:pPr>
        <w:pStyle w:val="NoSpacing"/>
        <w:numPr>
          <w:ilvl w:val="0"/>
          <w:numId w:val="2"/>
        </w:numPr>
        <w:jc w:val="both"/>
        <w:rPr>
          <w:rFonts w:ascii="Arial" w:hAnsi="Arial" w:cs="Arial"/>
          <w:sz w:val="24"/>
          <w:szCs w:val="24"/>
        </w:rPr>
      </w:pPr>
      <w:r>
        <w:rPr>
          <w:rFonts w:ascii="Arial" w:hAnsi="Arial" w:cs="Arial"/>
          <w:sz w:val="24"/>
          <w:szCs w:val="24"/>
        </w:rPr>
        <w:t>Допустимост на предвидените дейности и разходи;</w:t>
      </w:r>
    </w:p>
    <w:p w:rsidR="00046167" w:rsidRDefault="00046167" w:rsidP="00825FEC">
      <w:pPr>
        <w:pStyle w:val="NoSpacing"/>
        <w:numPr>
          <w:ilvl w:val="0"/>
          <w:numId w:val="2"/>
        </w:numPr>
        <w:jc w:val="both"/>
        <w:rPr>
          <w:rFonts w:ascii="Arial" w:hAnsi="Arial" w:cs="Arial"/>
          <w:sz w:val="24"/>
          <w:szCs w:val="24"/>
        </w:rPr>
      </w:pPr>
      <w:r>
        <w:rPr>
          <w:rFonts w:ascii="Arial" w:hAnsi="Arial" w:cs="Arial"/>
          <w:sz w:val="24"/>
          <w:szCs w:val="24"/>
        </w:rPr>
        <w:t>Съответствие на проектното предложение с приоритетите на програмата;</w:t>
      </w:r>
    </w:p>
    <w:p w:rsidR="00825FEC" w:rsidRDefault="00825FEC" w:rsidP="00825FEC">
      <w:pPr>
        <w:pStyle w:val="NoSpacing"/>
        <w:numPr>
          <w:ilvl w:val="0"/>
          <w:numId w:val="2"/>
        </w:numPr>
        <w:jc w:val="both"/>
        <w:rPr>
          <w:rFonts w:ascii="Arial" w:hAnsi="Arial" w:cs="Arial"/>
          <w:sz w:val="24"/>
          <w:szCs w:val="24"/>
        </w:rPr>
      </w:pPr>
      <w:r>
        <w:rPr>
          <w:rFonts w:ascii="Arial" w:hAnsi="Arial" w:cs="Arial"/>
          <w:sz w:val="24"/>
          <w:szCs w:val="24"/>
        </w:rPr>
        <w:t>Съответствие на проектното предложение на научния проблем, одобрен за разработване в дисертационния труд;</w:t>
      </w:r>
    </w:p>
    <w:p w:rsidR="00825FEC" w:rsidRDefault="00825FEC" w:rsidP="00825FEC">
      <w:pPr>
        <w:pStyle w:val="NoSpacing"/>
        <w:numPr>
          <w:ilvl w:val="0"/>
          <w:numId w:val="2"/>
        </w:numPr>
        <w:jc w:val="both"/>
        <w:rPr>
          <w:rFonts w:ascii="Arial" w:hAnsi="Arial" w:cs="Arial"/>
          <w:sz w:val="24"/>
          <w:szCs w:val="24"/>
        </w:rPr>
      </w:pPr>
      <w:r>
        <w:rPr>
          <w:rFonts w:ascii="Arial" w:hAnsi="Arial" w:cs="Arial"/>
          <w:sz w:val="24"/>
          <w:szCs w:val="24"/>
        </w:rPr>
        <w:t>Реалистичност и обоснованост на предвидените разходи по проекта</w:t>
      </w:r>
      <w:r w:rsidR="00046167">
        <w:rPr>
          <w:rFonts w:ascii="Arial" w:hAnsi="Arial" w:cs="Arial"/>
          <w:sz w:val="24"/>
          <w:szCs w:val="24"/>
        </w:rPr>
        <w:t xml:space="preserve"> – стойност, количества, единични цени</w:t>
      </w:r>
      <w:r>
        <w:rPr>
          <w:rFonts w:ascii="Arial" w:hAnsi="Arial" w:cs="Arial"/>
          <w:sz w:val="24"/>
          <w:szCs w:val="24"/>
        </w:rPr>
        <w:t>;</w:t>
      </w:r>
    </w:p>
    <w:p w:rsidR="00825FEC" w:rsidRDefault="00825FEC" w:rsidP="00825FEC">
      <w:pPr>
        <w:pStyle w:val="NoSpacing"/>
        <w:numPr>
          <w:ilvl w:val="0"/>
          <w:numId w:val="2"/>
        </w:numPr>
        <w:jc w:val="both"/>
        <w:rPr>
          <w:rFonts w:ascii="Arial" w:hAnsi="Arial" w:cs="Arial"/>
          <w:sz w:val="24"/>
          <w:szCs w:val="24"/>
        </w:rPr>
      </w:pPr>
      <w:r>
        <w:rPr>
          <w:rFonts w:ascii="Arial" w:hAnsi="Arial" w:cs="Arial"/>
          <w:sz w:val="24"/>
          <w:szCs w:val="24"/>
        </w:rPr>
        <w:t>Реалистичност на разпределението на времето за изпълнение на проекта в рамката на общия план за докторантско обучение;</w:t>
      </w:r>
    </w:p>
    <w:p w:rsidR="00825FEC" w:rsidRDefault="00825FEC" w:rsidP="00825FEC">
      <w:pPr>
        <w:pStyle w:val="NoSpacing"/>
        <w:numPr>
          <w:ilvl w:val="0"/>
          <w:numId w:val="2"/>
        </w:numPr>
        <w:jc w:val="both"/>
        <w:rPr>
          <w:rFonts w:ascii="Arial" w:hAnsi="Arial" w:cs="Arial"/>
          <w:sz w:val="24"/>
          <w:szCs w:val="24"/>
        </w:rPr>
      </w:pPr>
      <w:r>
        <w:rPr>
          <w:rFonts w:ascii="Arial" w:hAnsi="Arial" w:cs="Arial"/>
          <w:sz w:val="24"/>
          <w:szCs w:val="24"/>
        </w:rPr>
        <w:t>Убедителност на представяне на очакваните резултати и техният принос за докторантския труд</w:t>
      </w:r>
      <w:r w:rsidR="00046167">
        <w:rPr>
          <w:rFonts w:ascii="Arial" w:hAnsi="Arial" w:cs="Arial"/>
          <w:sz w:val="24"/>
          <w:szCs w:val="24"/>
        </w:rPr>
        <w:t>;</w:t>
      </w:r>
    </w:p>
    <w:p w:rsidR="00046167" w:rsidRDefault="00046167" w:rsidP="00825FEC">
      <w:pPr>
        <w:pStyle w:val="NoSpacing"/>
        <w:numPr>
          <w:ilvl w:val="0"/>
          <w:numId w:val="2"/>
        </w:numPr>
        <w:jc w:val="both"/>
        <w:rPr>
          <w:rFonts w:ascii="Arial" w:hAnsi="Arial" w:cs="Arial"/>
          <w:sz w:val="24"/>
          <w:szCs w:val="24"/>
        </w:rPr>
      </w:pPr>
      <w:r>
        <w:rPr>
          <w:rFonts w:ascii="Arial" w:hAnsi="Arial" w:cs="Arial"/>
          <w:sz w:val="24"/>
          <w:szCs w:val="24"/>
        </w:rPr>
        <w:t>Степен и качество на изпълнение на докторантската програма и на провеждане на изследователските задачи.</w:t>
      </w:r>
    </w:p>
    <w:p w:rsidR="00A763DA" w:rsidRPr="00A763DA" w:rsidRDefault="00A763DA" w:rsidP="00A763DA">
      <w:pPr>
        <w:pStyle w:val="NoSpacing"/>
        <w:jc w:val="both"/>
        <w:rPr>
          <w:rFonts w:ascii="Arial" w:hAnsi="Arial" w:cs="Arial"/>
          <w:b/>
          <w:sz w:val="24"/>
          <w:szCs w:val="24"/>
        </w:rPr>
      </w:pPr>
    </w:p>
    <w:p w:rsidR="00A763DA" w:rsidRPr="00A763DA" w:rsidRDefault="00A763DA" w:rsidP="00A763DA">
      <w:pPr>
        <w:pStyle w:val="NoSpacing"/>
        <w:numPr>
          <w:ilvl w:val="0"/>
          <w:numId w:val="1"/>
        </w:numPr>
        <w:jc w:val="both"/>
        <w:rPr>
          <w:rFonts w:ascii="Arial" w:hAnsi="Arial" w:cs="Arial"/>
          <w:sz w:val="24"/>
          <w:szCs w:val="24"/>
        </w:rPr>
      </w:pPr>
      <w:r w:rsidRPr="00A763DA">
        <w:rPr>
          <w:rFonts w:ascii="Arial" w:hAnsi="Arial" w:cs="Arial"/>
          <w:b/>
          <w:sz w:val="24"/>
          <w:szCs w:val="24"/>
        </w:rPr>
        <w:t>Допълнителна информация</w:t>
      </w:r>
    </w:p>
    <w:p w:rsidR="00A763DA" w:rsidRDefault="00A763DA" w:rsidP="00A763DA">
      <w:pPr>
        <w:pStyle w:val="NoSpacing"/>
        <w:jc w:val="both"/>
        <w:rPr>
          <w:rFonts w:ascii="Arial" w:hAnsi="Arial" w:cs="Arial"/>
          <w:b/>
          <w:sz w:val="24"/>
          <w:szCs w:val="24"/>
        </w:rPr>
      </w:pPr>
    </w:p>
    <w:p w:rsidR="00A763DA" w:rsidRDefault="00A763DA" w:rsidP="00A763DA">
      <w:pPr>
        <w:pStyle w:val="NoSpacing"/>
        <w:jc w:val="both"/>
        <w:rPr>
          <w:rFonts w:ascii="Arial" w:hAnsi="Arial" w:cs="Arial"/>
          <w:sz w:val="24"/>
          <w:szCs w:val="24"/>
        </w:rPr>
      </w:pPr>
      <w:r w:rsidRPr="00A763DA">
        <w:rPr>
          <w:rFonts w:ascii="Arial" w:hAnsi="Arial" w:cs="Arial"/>
          <w:sz w:val="24"/>
          <w:szCs w:val="24"/>
        </w:rPr>
        <w:t>Конкре</w:t>
      </w:r>
      <w:r>
        <w:rPr>
          <w:rFonts w:ascii="Arial" w:hAnsi="Arial" w:cs="Arial"/>
          <w:sz w:val="24"/>
          <w:szCs w:val="24"/>
        </w:rPr>
        <w:t xml:space="preserve">тните взаимоотношения между Органа за управление на Програмата и одобрените кандидати се определят от договорите за предоставяне на средства по програмата. </w:t>
      </w:r>
    </w:p>
    <w:p w:rsidR="00564F32" w:rsidRDefault="00564F32" w:rsidP="00A763DA">
      <w:pPr>
        <w:pStyle w:val="NoSpacing"/>
        <w:jc w:val="both"/>
        <w:rPr>
          <w:rFonts w:ascii="Arial" w:hAnsi="Arial" w:cs="Arial"/>
          <w:sz w:val="24"/>
          <w:szCs w:val="24"/>
        </w:rPr>
      </w:pPr>
    </w:p>
    <w:p w:rsidR="00564F32" w:rsidRDefault="00564F32" w:rsidP="00A763DA">
      <w:pPr>
        <w:pStyle w:val="NoSpacing"/>
        <w:jc w:val="both"/>
        <w:rPr>
          <w:rFonts w:ascii="Arial" w:hAnsi="Arial" w:cs="Arial"/>
          <w:sz w:val="24"/>
          <w:szCs w:val="24"/>
        </w:rPr>
      </w:pPr>
    </w:p>
    <w:p w:rsidR="00564F32" w:rsidRDefault="00564F32" w:rsidP="00A763DA">
      <w:pPr>
        <w:pStyle w:val="NoSpacing"/>
        <w:jc w:val="both"/>
        <w:rPr>
          <w:rFonts w:ascii="Arial" w:hAnsi="Arial" w:cs="Arial"/>
          <w:sz w:val="24"/>
          <w:szCs w:val="24"/>
        </w:rPr>
      </w:pPr>
    </w:p>
    <w:p w:rsidR="00564F32" w:rsidRDefault="00564F32" w:rsidP="00A763DA">
      <w:pPr>
        <w:pStyle w:val="NoSpacing"/>
        <w:jc w:val="both"/>
        <w:rPr>
          <w:rFonts w:ascii="Arial" w:hAnsi="Arial" w:cs="Arial"/>
          <w:sz w:val="24"/>
          <w:szCs w:val="24"/>
        </w:rPr>
      </w:pPr>
    </w:p>
    <w:sectPr w:rsidR="00564F32">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67EB" w:rsidRDefault="002167EB" w:rsidP="004870FB">
      <w:pPr>
        <w:spacing w:after="0" w:line="240" w:lineRule="auto"/>
      </w:pPr>
      <w:r>
        <w:separator/>
      </w:r>
    </w:p>
  </w:endnote>
  <w:endnote w:type="continuationSeparator" w:id="0">
    <w:p w:rsidR="002167EB" w:rsidRDefault="002167EB" w:rsidP="004870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91579007"/>
      <w:docPartObj>
        <w:docPartGallery w:val="Page Numbers (Bottom of Page)"/>
        <w:docPartUnique/>
      </w:docPartObj>
    </w:sdtPr>
    <w:sdtEndPr>
      <w:rPr>
        <w:noProof/>
      </w:rPr>
    </w:sdtEndPr>
    <w:sdtContent>
      <w:p w:rsidR="00320D7E" w:rsidRDefault="00320D7E">
        <w:pPr>
          <w:pStyle w:val="Footer"/>
          <w:jc w:val="right"/>
        </w:pPr>
        <w:r>
          <w:fldChar w:fldCharType="begin"/>
        </w:r>
        <w:r>
          <w:instrText xml:space="preserve"> PAGE   \* MERGEFORMAT </w:instrText>
        </w:r>
        <w:r>
          <w:fldChar w:fldCharType="separate"/>
        </w:r>
        <w:r w:rsidR="00720AED">
          <w:rPr>
            <w:noProof/>
          </w:rPr>
          <w:t>1</w:t>
        </w:r>
        <w:r>
          <w:rPr>
            <w:noProof/>
          </w:rPr>
          <w:fldChar w:fldCharType="end"/>
        </w:r>
      </w:p>
    </w:sdtContent>
  </w:sdt>
  <w:p w:rsidR="00320D7E" w:rsidRDefault="00320D7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67EB" w:rsidRDefault="002167EB" w:rsidP="004870FB">
      <w:pPr>
        <w:spacing w:after="0" w:line="240" w:lineRule="auto"/>
      </w:pPr>
      <w:r>
        <w:separator/>
      </w:r>
    </w:p>
  </w:footnote>
  <w:footnote w:type="continuationSeparator" w:id="0">
    <w:p w:rsidR="002167EB" w:rsidRDefault="002167EB" w:rsidP="004870FB">
      <w:pPr>
        <w:spacing w:after="0" w:line="240" w:lineRule="auto"/>
      </w:pPr>
      <w:r>
        <w:continuationSeparator/>
      </w:r>
    </w:p>
  </w:footnote>
  <w:footnote w:id="1">
    <w:p w:rsidR="00320D7E" w:rsidRPr="00492CF7" w:rsidRDefault="00320D7E">
      <w:pPr>
        <w:pStyle w:val="FootnoteText"/>
      </w:pPr>
      <w:r>
        <w:rPr>
          <w:rStyle w:val="FootnoteReference"/>
        </w:rPr>
        <w:footnoteRef/>
      </w:r>
      <w:r>
        <w:t xml:space="preserve"> В случаи на закупуване на апаратура, която е част от техническа система и допълва съществуваща инфраструктура в НСА, докторантът има изключителни права на ползване на апаратурата до приключване на докторската си дисертация, след което апаратурата </w:t>
      </w:r>
      <w:r w:rsidR="00A04454">
        <w:t xml:space="preserve">остава на разположение на </w:t>
      </w:r>
      <w:r w:rsidR="003549AB">
        <w:t>целия изследователски състав на Академията</w:t>
      </w:r>
      <w:r>
        <w:t>.</w:t>
      </w:r>
    </w:p>
  </w:footnote>
  <w:footnote w:id="2">
    <w:p w:rsidR="00805A26" w:rsidRDefault="00805A26">
      <w:pPr>
        <w:pStyle w:val="FootnoteText"/>
      </w:pPr>
      <w:r>
        <w:rPr>
          <w:rStyle w:val="FootnoteReference"/>
        </w:rPr>
        <w:footnoteRef/>
      </w:r>
      <w:r>
        <w:t xml:space="preserve"> Програмата финансира единствено </w:t>
      </w:r>
      <w:r w:rsidR="00B9511E">
        <w:t>нощувки и транспорт</w:t>
      </w:r>
      <w:r w:rsidR="0062667A">
        <w:t xml:space="preserve"> при осъществяване на командировки</w:t>
      </w:r>
      <w:r>
        <w:t>.</w:t>
      </w:r>
    </w:p>
  </w:footnote>
  <w:footnote w:id="3">
    <w:p w:rsidR="00320D7E" w:rsidRDefault="00320D7E">
      <w:pPr>
        <w:pStyle w:val="FootnoteText"/>
      </w:pPr>
      <w:r>
        <w:rPr>
          <w:rStyle w:val="FootnoteReference"/>
        </w:rPr>
        <w:footnoteRef/>
      </w:r>
      <w:r>
        <w:t xml:space="preserve"> Закупуване на компютърни конфигурации/лаптоп или друга офис техника </w:t>
      </w:r>
      <w:r w:rsidR="002A6BA8">
        <w:t xml:space="preserve">без представяне на специфични потребности във връзка с изследователския труд </w:t>
      </w:r>
      <w:r>
        <w:t>не се счита за допустим разход</w:t>
      </w:r>
      <w:r w:rsidR="002A6BA8">
        <w:t>.</w:t>
      </w:r>
    </w:p>
  </w:footnote>
  <w:footnote w:id="4">
    <w:p w:rsidR="00320D7E" w:rsidRDefault="00320D7E">
      <w:pPr>
        <w:pStyle w:val="FootnoteText"/>
      </w:pPr>
      <w:r>
        <w:rPr>
          <w:rStyle w:val="FootnoteReference"/>
        </w:rPr>
        <w:footnoteRef/>
      </w:r>
      <w:r>
        <w:t xml:space="preserve"> В този случай разходите се извършват въз основа на граждански договор сключен между НСА и техническия специалист, който е външно за академията лице.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0D7E" w:rsidRDefault="00320D7E">
    <w:pPr>
      <w:pStyle w:val="Header"/>
    </w:pPr>
    <w:r>
      <w:rPr>
        <w:noProof/>
        <w:lang w:val="en-US"/>
      </w:rPr>
      <w:drawing>
        <wp:inline distT="0" distB="0" distL="0" distR="0" wp14:anchorId="2347D069" wp14:editId="1513023F">
          <wp:extent cx="714375" cy="809625"/>
          <wp:effectExtent l="0" t="0" r="9525" b="9525"/>
          <wp:docPr id="1" name="Picture 1" descr="C:\Users\IR-PC2\AppData\Local\Temp\logon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R-PC2\AppData\Local\Temp\logons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8096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F27E3"/>
    <w:multiLevelType w:val="hybridMultilevel"/>
    <w:tmpl w:val="241CA7A2"/>
    <w:lvl w:ilvl="0" w:tplc="1DC2FE08">
      <w:start w:val="4"/>
      <w:numFmt w:val="decimal"/>
      <w:lvlText w:val="%1."/>
      <w:lvlJc w:val="left"/>
      <w:pPr>
        <w:ind w:left="1080" w:hanging="360"/>
      </w:pPr>
      <w:rPr>
        <w:rFonts w:hint="default"/>
      </w:rPr>
    </w:lvl>
    <w:lvl w:ilvl="1" w:tplc="04020019">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1" w15:restartNumberingAfterBreak="0">
    <w:nsid w:val="27BE5420"/>
    <w:multiLevelType w:val="hybridMultilevel"/>
    <w:tmpl w:val="A270120E"/>
    <w:lvl w:ilvl="0" w:tplc="573881DE">
      <w:start w:val="1"/>
      <w:numFmt w:val="bullet"/>
      <w:lvlText w:val="-"/>
      <w:lvlJc w:val="left"/>
      <w:pPr>
        <w:ind w:left="720" w:hanging="360"/>
      </w:pPr>
      <w:rPr>
        <w:rFonts w:ascii="Arial" w:eastAsiaTheme="minorHAnsi" w:hAnsi="Arial" w:cs="Aria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5EAE7378"/>
    <w:multiLevelType w:val="hybridMultilevel"/>
    <w:tmpl w:val="E2520452"/>
    <w:lvl w:ilvl="0" w:tplc="8B1649D4">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67834B04"/>
    <w:multiLevelType w:val="multilevel"/>
    <w:tmpl w:val="CD62B5CC"/>
    <w:lvl w:ilvl="0">
      <w:start w:val="1"/>
      <w:numFmt w:val="decimal"/>
      <w:lvlText w:val="%1."/>
      <w:lvlJc w:val="left"/>
      <w:pPr>
        <w:ind w:left="390" w:hanging="390"/>
      </w:pPr>
      <w:rPr>
        <w:rFonts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7CDB415A"/>
    <w:multiLevelType w:val="multilevel"/>
    <w:tmpl w:val="F34AEE0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7686"/>
    <w:rsid w:val="00046167"/>
    <w:rsid w:val="000773A0"/>
    <w:rsid w:val="000C3C49"/>
    <w:rsid w:val="000E16D3"/>
    <w:rsid w:val="00152A9A"/>
    <w:rsid w:val="00177984"/>
    <w:rsid w:val="002167EB"/>
    <w:rsid w:val="00250021"/>
    <w:rsid w:val="00254F67"/>
    <w:rsid w:val="00275472"/>
    <w:rsid w:val="002A6BA8"/>
    <w:rsid w:val="002F1F89"/>
    <w:rsid w:val="0030126F"/>
    <w:rsid w:val="00320290"/>
    <w:rsid w:val="00320D7E"/>
    <w:rsid w:val="003549AB"/>
    <w:rsid w:val="0036506F"/>
    <w:rsid w:val="00375D7A"/>
    <w:rsid w:val="003A2DE9"/>
    <w:rsid w:val="004870FB"/>
    <w:rsid w:val="00492CF7"/>
    <w:rsid w:val="004B34A6"/>
    <w:rsid w:val="00560114"/>
    <w:rsid w:val="00564F32"/>
    <w:rsid w:val="00590405"/>
    <w:rsid w:val="005952F9"/>
    <w:rsid w:val="00621AFC"/>
    <w:rsid w:val="0062667A"/>
    <w:rsid w:val="00666EE8"/>
    <w:rsid w:val="00691322"/>
    <w:rsid w:val="00696B04"/>
    <w:rsid w:val="00720AED"/>
    <w:rsid w:val="0072204A"/>
    <w:rsid w:val="00730950"/>
    <w:rsid w:val="00762188"/>
    <w:rsid w:val="00794746"/>
    <w:rsid w:val="00805A26"/>
    <w:rsid w:val="00817686"/>
    <w:rsid w:val="0082520A"/>
    <w:rsid w:val="00825FEC"/>
    <w:rsid w:val="008562C9"/>
    <w:rsid w:val="008A1A9D"/>
    <w:rsid w:val="008B6FB3"/>
    <w:rsid w:val="008F5869"/>
    <w:rsid w:val="0090059E"/>
    <w:rsid w:val="00903A63"/>
    <w:rsid w:val="009275E2"/>
    <w:rsid w:val="00954D4D"/>
    <w:rsid w:val="00A04454"/>
    <w:rsid w:val="00A763DA"/>
    <w:rsid w:val="00A8207C"/>
    <w:rsid w:val="00AB38B5"/>
    <w:rsid w:val="00AC43BC"/>
    <w:rsid w:val="00AC672C"/>
    <w:rsid w:val="00AF3D9D"/>
    <w:rsid w:val="00B264F9"/>
    <w:rsid w:val="00B52BF9"/>
    <w:rsid w:val="00B5693D"/>
    <w:rsid w:val="00B636C8"/>
    <w:rsid w:val="00B678CE"/>
    <w:rsid w:val="00B9511E"/>
    <w:rsid w:val="00BA2C31"/>
    <w:rsid w:val="00BB262E"/>
    <w:rsid w:val="00BD2969"/>
    <w:rsid w:val="00C33E77"/>
    <w:rsid w:val="00C4175F"/>
    <w:rsid w:val="00CD7FF1"/>
    <w:rsid w:val="00CE33D4"/>
    <w:rsid w:val="00D36A03"/>
    <w:rsid w:val="00D933D3"/>
    <w:rsid w:val="00E0167E"/>
    <w:rsid w:val="00E5554B"/>
    <w:rsid w:val="00E84039"/>
    <w:rsid w:val="00E843A8"/>
    <w:rsid w:val="00EB1AB6"/>
    <w:rsid w:val="00EC2397"/>
    <w:rsid w:val="00ED6531"/>
    <w:rsid w:val="00F11C87"/>
    <w:rsid w:val="00F26D29"/>
    <w:rsid w:val="00F60C27"/>
    <w:rsid w:val="00FA2F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DD9C7D-DB64-4FCD-A6ED-65E4E26C1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C43BC"/>
    <w:pPr>
      <w:spacing w:after="0" w:line="240" w:lineRule="auto"/>
    </w:pPr>
  </w:style>
  <w:style w:type="paragraph" w:styleId="Header">
    <w:name w:val="header"/>
    <w:basedOn w:val="Normal"/>
    <w:link w:val="HeaderChar"/>
    <w:uiPriority w:val="99"/>
    <w:unhideWhenUsed/>
    <w:rsid w:val="004870FB"/>
    <w:pPr>
      <w:tabs>
        <w:tab w:val="center" w:pos="4536"/>
        <w:tab w:val="right" w:pos="9072"/>
      </w:tabs>
      <w:spacing w:after="0" w:line="240" w:lineRule="auto"/>
    </w:pPr>
  </w:style>
  <w:style w:type="character" w:customStyle="1" w:styleId="HeaderChar">
    <w:name w:val="Header Char"/>
    <w:basedOn w:val="DefaultParagraphFont"/>
    <w:link w:val="Header"/>
    <w:uiPriority w:val="99"/>
    <w:rsid w:val="004870FB"/>
  </w:style>
  <w:style w:type="paragraph" w:styleId="Footer">
    <w:name w:val="footer"/>
    <w:basedOn w:val="Normal"/>
    <w:link w:val="FooterChar"/>
    <w:uiPriority w:val="99"/>
    <w:unhideWhenUsed/>
    <w:rsid w:val="004870FB"/>
    <w:pPr>
      <w:tabs>
        <w:tab w:val="center" w:pos="4536"/>
        <w:tab w:val="right" w:pos="9072"/>
      </w:tabs>
      <w:spacing w:after="0" w:line="240" w:lineRule="auto"/>
    </w:pPr>
  </w:style>
  <w:style w:type="character" w:customStyle="1" w:styleId="FooterChar">
    <w:name w:val="Footer Char"/>
    <w:basedOn w:val="DefaultParagraphFont"/>
    <w:link w:val="Footer"/>
    <w:uiPriority w:val="99"/>
    <w:rsid w:val="004870FB"/>
  </w:style>
  <w:style w:type="paragraph" w:styleId="FootnoteText">
    <w:name w:val="footnote text"/>
    <w:basedOn w:val="Normal"/>
    <w:link w:val="FootnoteTextChar"/>
    <w:uiPriority w:val="99"/>
    <w:semiHidden/>
    <w:unhideWhenUsed/>
    <w:rsid w:val="008B6FB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B6FB3"/>
    <w:rPr>
      <w:sz w:val="20"/>
      <w:szCs w:val="20"/>
    </w:rPr>
  </w:style>
  <w:style w:type="character" w:styleId="FootnoteReference">
    <w:name w:val="footnote reference"/>
    <w:basedOn w:val="DefaultParagraphFont"/>
    <w:uiPriority w:val="99"/>
    <w:semiHidden/>
    <w:unhideWhenUsed/>
    <w:rsid w:val="008B6FB3"/>
    <w:rPr>
      <w:vertAlign w:val="superscript"/>
    </w:rPr>
  </w:style>
  <w:style w:type="paragraph" w:styleId="BalloonText">
    <w:name w:val="Balloon Text"/>
    <w:basedOn w:val="Normal"/>
    <w:link w:val="BalloonTextChar"/>
    <w:uiPriority w:val="99"/>
    <w:semiHidden/>
    <w:unhideWhenUsed/>
    <w:rsid w:val="00E843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3A8"/>
    <w:rPr>
      <w:rFonts w:ascii="Tahoma" w:hAnsi="Tahoma" w:cs="Tahoma"/>
      <w:sz w:val="16"/>
      <w:szCs w:val="16"/>
    </w:rPr>
  </w:style>
  <w:style w:type="paragraph" w:styleId="ListParagraph">
    <w:name w:val="List Paragraph"/>
    <w:basedOn w:val="Normal"/>
    <w:uiPriority w:val="34"/>
    <w:qFormat/>
    <w:rsid w:val="00E843A8"/>
    <w:pPr>
      <w:ind w:left="720"/>
      <w:contextualSpacing/>
    </w:pPr>
  </w:style>
  <w:style w:type="table" w:styleId="TableGrid">
    <w:name w:val="Table Grid"/>
    <w:basedOn w:val="TableNormal"/>
    <w:uiPriority w:val="59"/>
    <w:rsid w:val="00F11C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9589CB-34DB-4EB9-8938-4E2E70FBA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1386</Words>
  <Characters>7903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NSA</Company>
  <LinksUpToDate>false</LinksUpToDate>
  <CharactersWithSpaces>9271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IRADEVSKA</dc:creator>
  <cp:lastModifiedBy>NSA</cp:lastModifiedBy>
  <cp:revision>2</cp:revision>
  <cp:lastPrinted>2016-12-20T10:06:00Z</cp:lastPrinted>
  <dcterms:created xsi:type="dcterms:W3CDTF">2018-12-17T08:11:00Z</dcterms:created>
  <dcterms:modified xsi:type="dcterms:W3CDTF">2018-12-17T08:11:00Z</dcterms:modified>
</cp:coreProperties>
</file>