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605" w:rsidRPr="00B92605" w:rsidRDefault="00FB7B60" w:rsidP="00B92605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 xml:space="preserve">Решения на ФС към ФП, </w:t>
      </w:r>
      <w:r w:rsidR="00B92605" w:rsidRPr="00B92605">
        <w:rPr>
          <w:b/>
          <w:sz w:val="28"/>
          <w:szCs w:val="28"/>
          <w:lang w:val="bg-BG"/>
        </w:rPr>
        <w:t xml:space="preserve">Протокол № </w:t>
      </w:r>
      <w:r w:rsidR="001A3820">
        <w:rPr>
          <w:b/>
          <w:sz w:val="28"/>
          <w:szCs w:val="28"/>
          <w:lang w:val="en-US"/>
        </w:rPr>
        <w:t xml:space="preserve">9 </w:t>
      </w:r>
      <w:r w:rsidR="00B92605">
        <w:rPr>
          <w:b/>
          <w:sz w:val="28"/>
          <w:szCs w:val="28"/>
          <w:lang w:val="bg-BG"/>
        </w:rPr>
        <w:t xml:space="preserve">от </w:t>
      </w:r>
      <w:r w:rsidR="001A3820" w:rsidRPr="001A3820">
        <w:rPr>
          <w:b/>
          <w:sz w:val="28"/>
          <w:szCs w:val="28"/>
          <w:lang w:val="bg-BG"/>
        </w:rPr>
        <w:t xml:space="preserve">05.12.2024 </w:t>
      </w:r>
      <w:r w:rsidR="00961AF4" w:rsidRPr="00961AF4">
        <w:rPr>
          <w:b/>
          <w:sz w:val="28"/>
          <w:szCs w:val="28"/>
          <w:lang w:val="bg-BG"/>
        </w:rPr>
        <w:t>г.</w:t>
      </w:r>
    </w:p>
    <w:p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</w:p>
    <w:p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:rsidR="001A3820" w:rsidRPr="001A3820" w:rsidRDefault="001A3820" w:rsidP="001A3820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 xml:space="preserve">Приемане на отчетен доклад за дейността на ФП за 2024 г. </w:t>
      </w:r>
    </w:p>
    <w:p w:rsidR="001A3820" w:rsidRPr="001A3820" w:rsidRDefault="001A3820" w:rsidP="001A3820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 xml:space="preserve">Приемане на учебните планове и квалификационните </w:t>
      </w:r>
    </w:p>
    <w:p w:rsidR="001A3820" w:rsidRPr="001A3820" w:rsidRDefault="001A3820" w:rsidP="001A3820">
      <w:pPr>
        <w:tabs>
          <w:tab w:val="num" w:pos="720"/>
        </w:tabs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 xml:space="preserve">характеристики за програмна акредитация на ПН 1.3. Педагогика на обучението по … и на дистанционна форма на обучение на  магистърска програма „Младежки дейности и спорт“. </w:t>
      </w:r>
    </w:p>
    <w:p w:rsidR="001A3820" w:rsidRPr="001A3820" w:rsidRDefault="001A3820" w:rsidP="001A3820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 xml:space="preserve">Приемане на доклади - самооценка за програмна акредитация на </w:t>
      </w:r>
    </w:p>
    <w:p w:rsidR="001A3820" w:rsidRPr="001A3820" w:rsidRDefault="001A3820" w:rsidP="001A3820">
      <w:pPr>
        <w:tabs>
          <w:tab w:val="num" w:pos="720"/>
        </w:tabs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 xml:space="preserve">професионално направление 1.3. Педагогика на обучението по … и на дистанционна форма на обучение на  магистърска програма „Младежки дейности и спорт“. </w:t>
      </w:r>
    </w:p>
    <w:p w:rsidR="001A3820" w:rsidRPr="001A3820" w:rsidRDefault="001A3820" w:rsidP="001A3820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 xml:space="preserve">Докторанти – зачисляване, отчисляване, приемане на етапни </w:t>
      </w:r>
    </w:p>
    <w:p w:rsidR="001A3820" w:rsidRPr="001A3820" w:rsidRDefault="001A3820" w:rsidP="001A3820">
      <w:pPr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 xml:space="preserve">отчети. </w:t>
      </w:r>
    </w:p>
    <w:p w:rsidR="001A3820" w:rsidRPr="001A3820" w:rsidRDefault="001A3820" w:rsidP="001A3820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>Избор на научно жури.</w:t>
      </w:r>
    </w:p>
    <w:p w:rsidR="001A3820" w:rsidRPr="001A3820" w:rsidRDefault="001A3820" w:rsidP="001A3820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 w:eastAsia="bg-BG"/>
        </w:rPr>
      </w:pPr>
      <w:bookmarkStart w:id="0" w:name="_GoBack"/>
      <w:r w:rsidRPr="001A3820">
        <w:rPr>
          <w:sz w:val="24"/>
          <w:szCs w:val="24"/>
          <w:lang w:val="bg-BG" w:eastAsia="bg-BG"/>
        </w:rPr>
        <w:t xml:space="preserve">Актуализиране на учебни програми. </w:t>
      </w:r>
    </w:p>
    <w:bookmarkEnd w:id="0"/>
    <w:p w:rsidR="001A3820" w:rsidRPr="001A3820" w:rsidRDefault="001A3820" w:rsidP="001A3820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>Текущи.</w:t>
      </w:r>
    </w:p>
    <w:p w:rsidR="003B6206" w:rsidRPr="00B679DA" w:rsidRDefault="003B6206" w:rsidP="003B6206">
      <w:pPr>
        <w:rPr>
          <w:sz w:val="12"/>
          <w:szCs w:val="12"/>
        </w:rPr>
      </w:pPr>
    </w:p>
    <w:p w:rsidR="003B6206" w:rsidRPr="00714039" w:rsidRDefault="00B92605" w:rsidP="00B92605">
      <w:pPr>
        <w:jc w:val="both"/>
        <w:rPr>
          <w:sz w:val="12"/>
          <w:szCs w:val="12"/>
          <w:lang w:val="en-US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т.1. </w:t>
      </w:r>
      <w:r w:rsidR="001A3820" w:rsidRPr="001A382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Приемане на отчетен доклад за дейността на ФП за 2024 г.</w:t>
      </w:r>
    </w:p>
    <w:p w:rsidR="001A3820" w:rsidRDefault="001A3820" w:rsidP="001A3820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</w:p>
    <w:p w:rsidR="0011093C" w:rsidRDefault="006F590E" w:rsidP="001A3820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</w:p>
    <w:p w:rsidR="001A3820" w:rsidRPr="001A3820" w:rsidRDefault="001A3820" w:rsidP="001A3820">
      <w:pPr>
        <w:spacing w:line="360" w:lineRule="auto"/>
        <w:rPr>
          <w:sz w:val="24"/>
          <w:szCs w:val="24"/>
          <w:lang w:val="bg-BG" w:eastAsia="bg-BG"/>
        </w:rPr>
      </w:pPr>
      <w:r w:rsidRPr="001A3820">
        <w:rPr>
          <w:b/>
          <w:sz w:val="24"/>
          <w:szCs w:val="24"/>
          <w:lang w:val="bg-BG" w:eastAsia="bg-BG"/>
        </w:rPr>
        <w:t xml:space="preserve">           </w:t>
      </w:r>
      <w:r w:rsidRPr="001A3820">
        <w:rPr>
          <w:sz w:val="24"/>
          <w:szCs w:val="24"/>
          <w:lang w:val="bg-BG" w:eastAsia="bg-BG"/>
        </w:rPr>
        <w:t>Приема отчетния доклад за дейността на факултет „Педагогика“ за 2024 г.</w:t>
      </w:r>
    </w:p>
    <w:p w:rsidR="001A3820" w:rsidRPr="00052DCC" w:rsidRDefault="001A3820" w:rsidP="001A3820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:rsidR="00052DCC" w:rsidRPr="001A3820" w:rsidRDefault="00AA4EA8" w:rsidP="001A3820">
      <w:pPr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2. </w:t>
      </w:r>
      <w:r w:rsidR="001A3820" w:rsidRPr="001A382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2.</w:t>
      </w:r>
      <w:r w:rsidR="001A3820" w:rsidRPr="001A382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ab/>
        <w:t>Приемане на учебни</w:t>
      </w:r>
      <w:r w:rsidR="001A382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те планове и квалификационните </w:t>
      </w:r>
      <w:r w:rsidR="001A3820" w:rsidRPr="001A382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характеристики за програмна акредитация на ПН 1</w:t>
      </w:r>
      <w:r w:rsidR="001A382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.3. Педагогика на обучението по</w:t>
      </w:r>
      <w:r w:rsidR="001A3820" w:rsidRPr="001A382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… и на дистанционна форма на обучение на  магистърска програма „Младежки дейности и спорт“.</w:t>
      </w:r>
    </w:p>
    <w:p w:rsidR="00AA4EA8" w:rsidRDefault="00052DCC" w:rsidP="00AA4EA8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:rsidR="001A3820" w:rsidRPr="001A3820" w:rsidRDefault="001A3820" w:rsidP="001A3820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>Приема учебните планове и квалификационните характеристики за програмна акредитация на ПН 1.3. Педагогика на обучението по …, както следва:</w:t>
      </w:r>
    </w:p>
    <w:p w:rsidR="001A3820" w:rsidRPr="001A3820" w:rsidRDefault="001A3820" w:rsidP="001A3820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>В ОКС „бакалавър“</w:t>
      </w:r>
    </w:p>
    <w:p w:rsidR="001A3820" w:rsidRPr="001A3820" w:rsidRDefault="001A3820" w:rsidP="001A3820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>„Педагогика на обучението по физическо възпитание“</w:t>
      </w:r>
    </w:p>
    <w:p w:rsidR="001A3820" w:rsidRPr="001A3820" w:rsidRDefault="001A3820" w:rsidP="001A3820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>В ОКС „магистър“</w:t>
      </w:r>
    </w:p>
    <w:p w:rsidR="001A3820" w:rsidRPr="001A3820" w:rsidRDefault="001A3820" w:rsidP="001A3820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>„Физическо възпитание и спорт“</w:t>
      </w:r>
    </w:p>
    <w:p w:rsidR="001A3820" w:rsidRDefault="001A3820" w:rsidP="001A3820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1A3820">
        <w:rPr>
          <w:sz w:val="24"/>
          <w:szCs w:val="24"/>
          <w:lang w:val="bg-BG" w:eastAsia="bg-BG"/>
        </w:rPr>
        <w:t>„Младежки дейности и спорт“.</w:t>
      </w:r>
    </w:p>
    <w:p w:rsidR="0011093C" w:rsidRPr="00052DCC" w:rsidRDefault="0011093C" w:rsidP="001E6560">
      <w:pPr>
        <w:jc w:val="both"/>
        <w:rPr>
          <w:sz w:val="12"/>
          <w:szCs w:val="12"/>
          <w:lang w:val="en-US"/>
        </w:rPr>
      </w:pPr>
    </w:p>
    <w:p w:rsidR="00221337" w:rsidRPr="00B06209" w:rsidRDefault="00221337" w:rsidP="00B06209">
      <w:pPr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 w:rsidRPr="001E656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3 – </w:t>
      </w:r>
      <w:r w:rsidR="00B06209" w:rsidRP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3.</w:t>
      </w:r>
      <w:r w:rsidR="00B06209" w:rsidRP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ab/>
        <w:t>Приемане на доклади - самооцен</w:t>
      </w:r>
      <w:r w:rsid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ка за програмна акредитация на </w:t>
      </w:r>
      <w:r w:rsid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en-US" w:eastAsia="bg-BG"/>
        </w:rPr>
        <w:t xml:space="preserve"> </w:t>
      </w:r>
      <w:r w:rsidR="00B06209" w:rsidRP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професионално направление 1</w:t>
      </w:r>
      <w:r w:rsid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.3. Педагогика на обучението по</w:t>
      </w:r>
      <w:r w:rsidR="00B06209" w:rsidRP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… и на дистанционна форма на обучение на  магистърска програма „Младежки дейности и спорт“.</w:t>
      </w:r>
    </w:p>
    <w:p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:rsidR="00AA4EA8" w:rsidRDefault="00052DCC" w:rsidP="00B06209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:rsidR="00B06209" w:rsidRPr="00B06209" w:rsidRDefault="00B06209" w:rsidP="00B06209">
      <w:pPr>
        <w:spacing w:line="360" w:lineRule="auto"/>
        <w:ind w:firstLine="360"/>
        <w:jc w:val="both"/>
        <w:rPr>
          <w:bCs/>
          <w:sz w:val="24"/>
          <w:szCs w:val="24"/>
          <w:lang w:val="bg-BG"/>
        </w:rPr>
      </w:pPr>
      <w:r w:rsidRPr="00B06209">
        <w:rPr>
          <w:b/>
          <w:sz w:val="24"/>
          <w:szCs w:val="24"/>
          <w:lang w:val="bg-BG"/>
        </w:rPr>
        <w:t xml:space="preserve">   </w:t>
      </w:r>
      <w:r w:rsidRPr="00B06209">
        <w:rPr>
          <w:sz w:val="24"/>
          <w:szCs w:val="24"/>
          <w:lang w:val="bg-BG"/>
        </w:rPr>
        <w:t>П</w:t>
      </w:r>
      <w:r w:rsidRPr="00B06209">
        <w:rPr>
          <w:bCs/>
          <w:sz w:val="24"/>
          <w:szCs w:val="24"/>
          <w:lang w:val="bg-BG"/>
        </w:rPr>
        <w:t xml:space="preserve">риема Доклад – самооценка по процедурата за акредитация на дистанционна форма на обучение на магистърската програма „Младежки дейности и спорт“ от професионалното </w:t>
      </w:r>
      <w:r w:rsidRPr="00B06209">
        <w:rPr>
          <w:bCs/>
          <w:sz w:val="24"/>
          <w:szCs w:val="24"/>
          <w:lang w:val="bg-BG"/>
        </w:rPr>
        <w:lastRenderedPageBreak/>
        <w:t>направление 1.3. Педагогика на обучението по …  в Национална спортна академия „Васил Левски“.</w:t>
      </w:r>
    </w:p>
    <w:p w:rsidR="00AA4EA8" w:rsidRDefault="00AA4EA8" w:rsidP="00B06209">
      <w:pPr>
        <w:spacing w:line="276" w:lineRule="auto"/>
        <w:ind w:firstLine="709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т.4. </w:t>
      </w:r>
      <w:r w:rsidR="00B06209" w:rsidRP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Докторанти – зачисляване, отчисляване</w:t>
      </w:r>
      <w:r w:rsid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, приемане на етапни </w:t>
      </w:r>
      <w:r w:rsidR="00B06209" w:rsidRPr="00B0620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отчети.</w:t>
      </w:r>
    </w:p>
    <w:p w:rsidR="00AA4EA8" w:rsidRDefault="00AA4EA8" w:rsidP="00AA4EA8">
      <w:pPr>
        <w:spacing w:line="276" w:lineRule="auto"/>
        <w:ind w:firstLine="709"/>
        <w:jc w:val="both"/>
        <w:rPr>
          <w:rFonts w:eastAsia="Calibri"/>
          <w:sz w:val="24"/>
          <w:szCs w:val="24"/>
          <w:lang w:val="bg-BG"/>
        </w:rPr>
      </w:pPr>
      <w:r w:rsidRPr="00AA4EA8">
        <w:rPr>
          <w:rFonts w:eastAsia="Calibri"/>
          <w:b/>
          <w:sz w:val="24"/>
          <w:szCs w:val="24"/>
          <w:lang w:val="bg-BG"/>
        </w:rPr>
        <w:t>РЕШЕНИ</w:t>
      </w:r>
      <w:r>
        <w:rPr>
          <w:rFonts w:eastAsia="Calibri"/>
          <w:b/>
          <w:sz w:val="24"/>
          <w:szCs w:val="24"/>
          <w:lang w:val="bg-BG"/>
        </w:rPr>
        <w:t>Я</w:t>
      </w:r>
      <w:r w:rsidRPr="00AA4EA8">
        <w:rPr>
          <w:rFonts w:eastAsia="Calibri"/>
          <w:b/>
          <w:sz w:val="24"/>
          <w:szCs w:val="24"/>
          <w:lang w:val="bg-BG"/>
        </w:rPr>
        <w:t>:</w:t>
      </w:r>
      <w:r w:rsidRPr="00AA4EA8">
        <w:rPr>
          <w:rFonts w:eastAsia="Calibri"/>
          <w:sz w:val="24"/>
          <w:szCs w:val="24"/>
          <w:lang w:val="bg-BG"/>
        </w:rPr>
        <w:t xml:space="preserve"> </w:t>
      </w:r>
    </w:p>
    <w:p w:rsidR="00B06209" w:rsidRPr="00B06209" w:rsidRDefault="00B06209" w:rsidP="00B0620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4"/>
          <w:szCs w:val="24"/>
          <w:lang w:val="en-US"/>
        </w:rPr>
      </w:pPr>
      <w:r w:rsidRPr="00B06209">
        <w:rPr>
          <w:rFonts w:eastAsia="Calibri"/>
          <w:sz w:val="24"/>
          <w:szCs w:val="24"/>
          <w:lang w:val="en-US"/>
        </w:rPr>
        <w:t>ЗАЧИСЛЯВА Гентиан Муча (Gentjan Muca) за докторант в задочна форма на обучение към катедра „Лека атлетика“, професионално направление 1.3. Педагогика на обучението по …, докторска програма „Физическото възпитание в образователната система“. Тема на дисертационния труд: „Синергитичен подход за развиването на скоростната издръжливост при футболисти във възрастова група U21“ (“Synergetic approach for the development of the speed endurance of U21 football players”) и научен ръководител: доц. Петър Пеев, доктор.</w:t>
      </w:r>
    </w:p>
    <w:p w:rsidR="00B06209" w:rsidRDefault="00B06209" w:rsidP="00B06209">
      <w:pPr>
        <w:spacing w:line="276" w:lineRule="auto"/>
        <w:ind w:firstLine="709"/>
        <w:jc w:val="both"/>
        <w:rPr>
          <w:rFonts w:eastAsia="Calibri"/>
          <w:sz w:val="24"/>
          <w:szCs w:val="24"/>
          <w:lang w:val="en-US"/>
        </w:rPr>
      </w:pPr>
      <w:r w:rsidRPr="00B06209">
        <w:rPr>
          <w:rFonts w:eastAsia="Calibri"/>
          <w:sz w:val="24"/>
          <w:szCs w:val="24"/>
          <w:lang w:val="en-US"/>
        </w:rPr>
        <w:t>Обучението и защитата на дисертационния труд ще се проведат на английски език.</w:t>
      </w:r>
    </w:p>
    <w:p w:rsidR="00B06209" w:rsidRDefault="00B06209" w:rsidP="00B0620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4"/>
          <w:szCs w:val="24"/>
          <w:lang w:val="en-US"/>
        </w:rPr>
      </w:pPr>
      <w:r w:rsidRPr="00B06209">
        <w:rPr>
          <w:rFonts w:eastAsia="Calibri"/>
          <w:sz w:val="24"/>
          <w:szCs w:val="24"/>
          <w:lang w:val="en-US"/>
        </w:rPr>
        <w:t>ЗАЧИСЛЯВА Петя Ганчева Петрова – Уелън като докторант в редовна форма на обучение към катедра „Психология, педагогика и социология“, професионално направление 7.6. Спорт, докторска програма „Спортна психология“. Тема на дисертационния труд: „Влияние на стигмата елитен спортист при състезатели от България и Канада“ и научен ръководител: проф. Татяна Янчева, дн</w:t>
      </w:r>
      <w:r>
        <w:rPr>
          <w:rFonts w:eastAsia="Calibri"/>
          <w:sz w:val="24"/>
          <w:szCs w:val="24"/>
          <w:lang w:val="en-US"/>
        </w:rPr>
        <w:t>.</w:t>
      </w:r>
    </w:p>
    <w:p w:rsidR="00B06209" w:rsidRDefault="00B06209" w:rsidP="00B0620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4"/>
          <w:szCs w:val="24"/>
          <w:lang w:val="en-US"/>
        </w:rPr>
      </w:pPr>
      <w:r w:rsidRPr="00B06209">
        <w:rPr>
          <w:rFonts w:eastAsia="Calibri"/>
          <w:sz w:val="24"/>
          <w:szCs w:val="24"/>
          <w:lang w:val="en-US"/>
        </w:rPr>
        <w:t>ЗАЧИСЛЯВА Михаела Михайлова Константинова, докторант в редовна форма на обучение, професионално направление 1.3.  Педагогика на обучението по… , докторска програма „Физическото възпитание в образователната система“ към катедра „Теория на физическото възпитание“ с тема на дисертационния труд „Проучване влиянието на учители с различен профил върху специфичните за физическото възпитание компетентности при ученици от начален етап“ и научен ръководител доц. Корнелия Найденова, доктор.</w:t>
      </w:r>
    </w:p>
    <w:p w:rsidR="00B06209" w:rsidRPr="00B06209" w:rsidRDefault="00B06209" w:rsidP="00B0620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4"/>
          <w:szCs w:val="24"/>
          <w:lang w:val="en-US"/>
        </w:rPr>
      </w:pPr>
      <w:r>
        <w:rPr>
          <w:rFonts w:eastAsia="Calibri"/>
          <w:sz w:val="24"/>
          <w:szCs w:val="24"/>
          <w:lang w:val="en-US"/>
        </w:rPr>
        <w:t>ЗАЧИСЛЯВА</w:t>
      </w:r>
      <w:r w:rsidRPr="00B06209">
        <w:rPr>
          <w:rFonts w:eastAsia="Calibri"/>
          <w:sz w:val="24"/>
          <w:szCs w:val="24"/>
          <w:lang w:val="en-US"/>
        </w:rPr>
        <w:t xml:space="preserve"> Христомир Пламенов Стоянов, докторант в редовна форма на обучение, професионално направление 1.3.  Педагогика на обучението по… , докторска програма „Физическото възпитание в образователната система“ към катедра „Теория на физическото възпитание“ с тема на дисертационния труд: „Методика за развиване на двигателни качества при ученици от начален етап“ и научен ръководител  доц. Любомир Борисов, доктор.</w:t>
      </w:r>
    </w:p>
    <w:p w:rsidR="00AA4EA8" w:rsidRDefault="0074683F" w:rsidP="00AA4EA8">
      <w:pPr>
        <w:spacing w:line="276" w:lineRule="auto"/>
        <w:ind w:firstLine="709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т.5. </w:t>
      </w:r>
      <w:r w:rsidRPr="0074683F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Избор на научни журита.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74683F" w:rsidRPr="0074683F" w:rsidRDefault="0074683F" w:rsidP="0074683F">
      <w:pPr>
        <w:spacing w:after="160" w:line="259" w:lineRule="auto"/>
        <w:ind w:firstLine="360"/>
        <w:jc w:val="both"/>
        <w:rPr>
          <w:rFonts w:eastAsiaTheme="minorHAnsi"/>
          <w:sz w:val="24"/>
          <w:szCs w:val="24"/>
          <w:lang w:val="bg-BG"/>
        </w:rPr>
      </w:pPr>
      <w:r w:rsidRPr="0074683F">
        <w:rPr>
          <w:rFonts w:eastAsiaTheme="minorHAnsi"/>
          <w:b/>
          <w:sz w:val="24"/>
          <w:szCs w:val="24"/>
          <w:lang w:val="bg-BG"/>
        </w:rPr>
        <w:t>РЕШЕНИЕ:</w:t>
      </w:r>
      <w:r w:rsidRPr="0074683F">
        <w:rPr>
          <w:rFonts w:eastAsiaTheme="minorHAnsi"/>
          <w:sz w:val="24"/>
          <w:szCs w:val="24"/>
          <w:lang w:val="bg-BG"/>
        </w:rPr>
        <w:t xml:space="preserve"> </w:t>
      </w:r>
    </w:p>
    <w:p w:rsidR="002D3992" w:rsidRPr="002D3992" w:rsidRDefault="002D3992" w:rsidP="002D399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1.</w:t>
      </w:r>
      <w:r w:rsidRPr="002D3992">
        <w:rPr>
          <w:sz w:val="24"/>
          <w:szCs w:val="24"/>
          <w:lang w:val="en-US"/>
        </w:rPr>
        <w:tab/>
        <w:t>Отменя решението по докладна записка СЛ-4706/19.11.2024 г. относно избор на научно жури.</w:t>
      </w:r>
    </w:p>
    <w:p w:rsidR="002D3992" w:rsidRPr="002D3992" w:rsidRDefault="002D3992" w:rsidP="002D399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2.</w:t>
      </w:r>
      <w:r w:rsidRPr="002D3992">
        <w:rPr>
          <w:sz w:val="24"/>
          <w:szCs w:val="24"/>
          <w:lang w:val="en-US"/>
        </w:rPr>
        <w:tab/>
        <w:t>Избира научно жури по процедура за заемане на академичната длъжност „доцент“ в професионално направление 7.4. Обществено здраве, специалност „Анатомия“ за нуждите на катедра „Анатомия и биомеханика“.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Вътрешни членове: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 xml:space="preserve">1. Проф. д-р </w:t>
      </w:r>
      <w:r>
        <w:rPr>
          <w:sz w:val="24"/>
          <w:szCs w:val="24"/>
          <w:lang w:val="en-US"/>
        </w:rPr>
        <w:t xml:space="preserve"> Иван Христов Мазнев, доктор - </w:t>
      </w:r>
      <w:r w:rsidRPr="002D3992">
        <w:rPr>
          <w:sz w:val="24"/>
          <w:szCs w:val="24"/>
          <w:lang w:val="en-US"/>
        </w:rPr>
        <w:t>ПН 7.4. Обществено здраве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2. Проф. Николай Емилов Попов, ДН – ПН 7.5. Здравни грижи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lastRenderedPageBreak/>
        <w:t>3. Проф. д-р Любомир Асенов Петров, доктор – ПН 7.6. Спорт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4. Проф. Албена Владимирова Александрова, доктор – ПН 7.4. Обществено здраве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Резервен член: Доц. Иван Мирчев Иванов, доктор -  ПН 4.1. Физически науки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Външни членове: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1. Проф. Димитър Петков Сиврев, доктор – катедра „Анатомия хистология и ембриология“, „Медицински факултет“ – Тракийски университет - ПН 7.1. „Медицина“.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2. Проф. Николай Димитров Димитров, доктор – катедра „Анатомия, хистология и ембриология“, „Медицински факултет“ – Тракийски университет - ПН 7.1. „Медицина“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3. Проф. Слави Димитров Делчев, доктор – катедра „Анатомия и хистология“ – Медицински университет Пловдив – ПН 7.1. „Медицина“</w:t>
      </w:r>
    </w:p>
    <w:p w:rsidR="002D3992" w:rsidRP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Резервен член: Доц. д-р Дора Константинова Златарева ДМ.–  МУ София -  ПН 7.1. „Медицина“.</w:t>
      </w:r>
    </w:p>
    <w:p w:rsidR="0074683F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2D3992">
        <w:rPr>
          <w:sz w:val="24"/>
          <w:szCs w:val="24"/>
          <w:lang w:val="en-US"/>
        </w:rPr>
        <w:t>Технически секретар: Ралица Мирославова Радулова</w:t>
      </w:r>
    </w:p>
    <w:p w:rsidR="002D3992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</w:p>
    <w:p w:rsidR="002D3992" w:rsidRDefault="002D3992" w:rsidP="002D3992">
      <w:pPr>
        <w:spacing w:line="276" w:lineRule="auto"/>
        <w:ind w:firstLine="709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en-US" w:eastAsia="bg-BG"/>
        </w:rPr>
        <w:t>6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. </w:t>
      </w:r>
      <w:r w:rsidRPr="002D3992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Актуализиране на учебни програми</w:t>
      </w:r>
      <w:r w:rsidRPr="0074683F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687B82" w:rsidRPr="00687B82" w:rsidRDefault="00687B82" w:rsidP="00687B8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УТВЪРЖДАВА актуализирането на учебния план на магистърска програма „Младежки дейности и спорт“,  както следва:</w:t>
      </w:r>
    </w:p>
    <w:p w:rsidR="00687B82" w:rsidRPr="00687B82" w:rsidRDefault="00687B82" w:rsidP="00687B8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1.</w:t>
      </w:r>
      <w:r w:rsidRPr="00687B82">
        <w:rPr>
          <w:sz w:val="24"/>
          <w:szCs w:val="24"/>
          <w:lang w:val="en-US"/>
        </w:rPr>
        <w:tab/>
        <w:t>Промяна на наименованието на образователните модули, както следва:</w:t>
      </w:r>
    </w:p>
    <w:p w:rsidR="00687B82" w:rsidRPr="00687B82" w:rsidRDefault="00687B82" w:rsidP="00687B8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-</w:t>
      </w:r>
      <w:r w:rsidRPr="00687B82">
        <w:rPr>
          <w:sz w:val="24"/>
          <w:szCs w:val="24"/>
          <w:lang w:val="en-US"/>
        </w:rPr>
        <w:tab/>
        <w:t>Модул „Младежки субкултури и спорт като част от приобщаващото образование“ на „Младежки субкултури, неформално образование и спорт“      / задължителен/.</w:t>
      </w:r>
    </w:p>
    <w:p w:rsidR="00687B82" w:rsidRPr="00687B82" w:rsidRDefault="00687B82" w:rsidP="00687B8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-</w:t>
      </w:r>
      <w:r w:rsidRPr="00687B82">
        <w:rPr>
          <w:sz w:val="24"/>
          <w:szCs w:val="24"/>
          <w:lang w:val="en-US"/>
        </w:rPr>
        <w:tab/>
        <w:t>Модул „Мениджмънт на образователните, младежки и спортни дейности“ на „Мениджмънт на младежки и спортни дейности“ / задължителен/.</w:t>
      </w:r>
    </w:p>
    <w:p w:rsidR="00687B82" w:rsidRPr="00687B82" w:rsidRDefault="00687B82" w:rsidP="00687B8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-</w:t>
      </w:r>
      <w:r w:rsidRPr="00687B82">
        <w:rPr>
          <w:sz w:val="24"/>
          <w:szCs w:val="24"/>
          <w:lang w:val="en-US"/>
        </w:rPr>
        <w:tab/>
        <w:t>Модул „Спортни и образователни дейности при младежи с увреждания“ на „Спортни дейности при младежи с увреждания“ / избирателен/.</w:t>
      </w:r>
    </w:p>
    <w:p w:rsidR="00687B82" w:rsidRPr="00687B82" w:rsidRDefault="00687B82" w:rsidP="00687B8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-</w:t>
      </w:r>
      <w:r w:rsidRPr="00687B82">
        <w:rPr>
          <w:sz w:val="24"/>
          <w:szCs w:val="24"/>
          <w:lang w:val="en-US"/>
        </w:rPr>
        <w:tab/>
        <w:t>Модул „Маркетинг и реклама на образователни и младежки дейности“ на „Маркетинг и реклама на младежки дейности“ / избираем/.</w:t>
      </w:r>
    </w:p>
    <w:p w:rsidR="00687B82" w:rsidRPr="00687B82" w:rsidRDefault="00687B82" w:rsidP="00687B8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-</w:t>
      </w:r>
      <w:r w:rsidRPr="00687B82">
        <w:rPr>
          <w:sz w:val="24"/>
          <w:szCs w:val="24"/>
          <w:lang w:val="en-US"/>
        </w:rPr>
        <w:tab/>
        <w:t>Модул „Мениджмънт на туристически и анимационни дейности в образователната среда“ на „Мениджмънт на туристически анимационни дейности“ / избираем/.</w:t>
      </w:r>
    </w:p>
    <w:p w:rsidR="00687B82" w:rsidRPr="00687B82" w:rsidRDefault="00687B82" w:rsidP="00687B8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-</w:t>
      </w:r>
      <w:r w:rsidRPr="00687B82">
        <w:rPr>
          <w:sz w:val="24"/>
          <w:szCs w:val="24"/>
          <w:lang w:val="en-US"/>
        </w:rPr>
        <w:tab/>
        <w:t>Модул „Промоция на здравето и здравното образование в училищна и младежка възраст“ на „Промоция на здравето и здравно образование“ / избираем/.</w:t>
      </w:r>
    </w:p>
    <w:p w:rsidR="00687B82" w:rsidRPr="00687B82" w:rsidRDefault="00687B82" w:rsidP="00687B82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687B82">
        <w:rPr>
          <w:sz w:val="24"/>
          <w:szCs w:val="24"/>
          <w:lang w:val="en-US"/>
        </w:rPr>
        <w:t>2.</w:t>
      </w:r>
      <w:r w:rsidRPr="00687B82">
        <w:rPr>
          <w:sz w:val="24"/>
          <w:szCs w:val="24"/>
          <w:lang w:val="en-US"/>
        </w:rPr>
        <w:tab/>
        <w:t>Актуализиране на учебната литература към отделните учебни програми от учебния план.</w:t>
      </w:r>
    </w:p>
    <w:p w:rsidR="002D3992" w:rsidRPr="0074683F" w:rsidRDefault="002D3992" w:rsidP="002D3992">
      <w:pPr>
        <w:spacing w:line="276" w:lineRule="auto"/>
        <w:ind w:firstLine="709"/>
        <w:jc w:val="both"/>
        <w:rPr>
          <w:sz w:val="24"/>
          <w:szCs w:val="24"/>
          <w:lang w:val="en-US"/>
        </w:rPr>
      </w:pPr>
    </w:p>
    <w:sectPr w:rsidR="002D3992" w:rsidRPr="007468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80F" w:rsidRDefault="003B380F" w:rsidP="00ED78FE">
      <w:r>
        <w:separator/>
      </w:r>
    </w:p>
  </w:endnote>
  <w:endnote w:type="continuationSeparator" w:id="0">
    <w:p w:rsidR="003B380F" w:rsidRDefault="003B380F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80F" w:rsidRDefault="003B380F" w:rsidP="00ED78FE">
      <w:r>
        <w:separator/>
      </w:r>
    </w:p>
  </w:footnote>
  <w:footnote w:type="continuationSeparator" w:id="0">
    <w:p w:rsidR="003B380F" w:rsidRDefault="003B380F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06C42"/>
    <w:multiLevelType w:val="hybridMultilevel"/>
    <w:tmpl w:val="E0E8B60C"/>
    <w:lvl w:ilvl="0" w:tplc="D0A04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811B5B"/>
    <w:multiLevelType w:val="hybridMultilevel"/>
    <w:tmpl w:val="DAFE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011E7"/>
    <w:multiLevelType w:val="hybridMultilevel"/>
    <w:tmpl w:val="14DE10BA"/>
    <w:lvl w:ilvl="0" w:tplc="0402000F">
      <w:start w:val="1"/>
      <w:numFmt w:val="decimal"/>
      <w:lvlText w:val="%1."/>
      <w:lvlJc w:val="left"/>
      <w:pPr>
        <w:ind w:left="578" w:hanging="360"/>
      </w:pPr>
    </w:lvl>
    <w:lvl w:ilvl="1" w:tplc="04020019" w:tentative="1">
      <w:start w:val="1"/>
      <w:numFmt w:val="lowerLetter"/>
      <w:lvlText w:val="%2."/>
      <w:lvlJc w:val="left"/>
      <w:pPr>
        <w:ind w:left="1298" w:hanging="360"/>
      </w:pPr>
    </w:lvl>
    <w:lvl w:ilvl="2" w:tplc="0402001B" w:tentative="1">
      <w:start w:val="1"/>
      <w:numFmt w:val="lowerRoman"/>
      <w:lvlText w:val="%3."/>
      <w:lvlJc w:val="right"/>
      <w:pPr>
        <w:ind w:left="2018" w:hanging="180"/>
      </w:pPr>
    </w:lvl>
    <w:lvl w:ilvl="3" w:tplc="0402000F" w:tentative="1">
      <w:start w:val="1"/>
      <w:numFmt w:val="decimal"/>
      <w:lvlText w:val="%4."/>
      <w:lvlJc w:val="left"/>
      <w:pPr>
        <w:ind w:left="2738" w:hanging="360"/>
      </w:pPr>
    </w:lvl>
    <w:lvl w:ilvl="4" w:tplc="04020019" w:tentative="1">
      <w:start w:val="1"/>
      <w:numFmt w:val="lowerLetter"/>
      <w:lvlText w:val="%5."/>
      <w:lvlJc w:val="left"/>
      <w:pPr>
        <w:ind w:left="3458" w:hanging="360"/>
      </w:pPr>
    </w:lvl>
    <w:lvl w:ilvl="5" w:tplc="0402001B" w:tentative="1">
      <w:start w:val="1"/>
      <w:numFmt w:val="lowerRoman"/>
      <w:lvlText w:val="%6."/>
      <w:lvlJc w:val="right"/>
      <w:pPr>
        <w:ind w:left="4178" w:hanging="180"/>
      </w:pPr>
    </w:lvl>
    <w:lvl w:ilvl="6" w:tplc="0402000F" w:tentative="1">
      <w:start w:val="1"/>
      <w:numFmt w:val="decimal"/>
      <w:lvlText w:val="%7."/>
      <w:lvlJc w:val="left"/>
      <w:pPr>
        <w:ind w:left="4898" w:hanging="360"/>
      </w:pPr>
    </w:lvl>
    <w:lvl w:ilvl="7" w:tplc="04020019" w:tentative="1">
      <w:start w:val="1"/>
      <w:numFmt w:val="lowerLetter"/>
      <w:lvlText w:val="%8."/>
      <w:lvlJc w:val="left"/>
      <w:pPr>
        <w:ind w:left="5618" w:hanging="360"/>
      </w:pPr>
    </w:lvl>
    <w:lvl w:ilvl="8" w:tplc="0402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06"/>
    <w:rsid w:val="00052DCC"/>
    <w:rsid w:val="00073F03"/>
    <w:rsid w:val="000757D8"/>
    <w:rsid w:val="0011093C"/>
    <w:rsid w:val="001A3820"/>
    <w:rsid w:val="001D439B"/>
    <w:rsid w:val="001E6560"/>
    <w:rsid w:val="001F0700"/>
    <w:rsid w:val="00221337"/>
    <w:rsid w:val="0028485D"/>
    <w:rsid w:val="002D3992"/>
    <w:rsid w:val="002E55F8"/>
    <w:rsid w:val="003074C0"/>
    <w:rsid w:val="00325CD6"/>
    <w:rsid w:val="00337BC9"/>
    <w:rsid w:val="00343434"/>
    <w:rsid w:val="003B380F"/>
    <w:rsid w:val="003B6206"/>
    <w:rsid w:val="003B6DDB"/>
    <w:rsid w:val="00423E7F"/>
    <w:rsid w:val="004878C6"/>
    <w:rsid w:val="004B66A1"/>
    <w:rsid w:val="00582C0B"/>
    <w:rsid w:val="005A176E"/>
    <w:rsid w:val="00687B82"/>
    <w:rsid w:val="006F590E"/>
    <w:rsid w:val="00714039"/>
    <w:rsid w:val="0074683F"/>
    <w:rsid w:val="008D6607"/>
    <w:rsid w:val="009238FB"/>
    <w:rsid w:val="00961AF4"/>
    <w:rsid w:val="00964FBD"/>
    <w:rsid w:val="009B215F"/>
    <w:rsid w:val="009B23A8"/>
    <w:rsid w:val="00A77E5F"/>
    <w:rsid w:val="00AA4EA8"/>
    <w:rsid w:val="00B06209"/>
    <w:rsid w:val="00B6129C"/>
    <w:rsid w:val="00B679DA"/>
    <w:rsid w:val="00B92605"/>
    <w:rsid w:val="00BA57F4"/>
    <w:rsid w:val="00C034C1"/>
    <w:rsid w:val="00CC492A"/>
    <w:rsid w:val="00D368E1"/>
    <w:rsid w:val="00ED78FE"/>
    <w:rsid w:val="00F25A9D"/>
    <w:rsid w:val="00F325B0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EF2A7-C30C-4B06-8CC5-92D1B86C5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NSA</cp:lastModifiedBy>
  <cp:revision>6</cp:revision>
  <dcterms:created xsi:type="dcterms:W3CDTF">2025-01-17T05:38:00Z</dcterms:created>
  <dcterms:modified xsi:type="dcterms:W3CDTF">2025-03-13T09:29:00Z</dcterms:modified>
</cp:coreProperties>
</file>