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549" w:rsidRPr="00AE1B03" w:rsidRDefault="00410549" w:rsidP="00410549">
      <w:pPr>
        <w:jc w:val="center"/>
        <w:rPr>
          <w:b/>
          <w:sz w:val="28"/>
          <w:szCs w:val="28"/>
          <w:lang w:val="bg-BG"/>
        </w:rPr>
      </w:pPr>
      <w:r w:rsidRPr="00AE1B03">
        <w:rPr>
          <w:b/>
          <w:sz w:val="28"/>
          <w:szCs w:val="28"/>
          <w:lang w:val="bg-BG"/>
        </w:rPr>
        <w:t>Решения на ФС към ФП, протокол №</w:t>
      </w:r>
      <w:r>
        <w:rPr>
          <w:b/>
          <w:sz w:val="28"/>
          <w:szCs w:val="28"/>
          <w:lang w:val="bg-BG"/>
        </w:rPr>
        <w:t>2</w:t>
      </w:r>
      <w:r w:rsidRPr="00AE1B03">
        <w:rPr>
          <w:b/>
          <w:sz w:val="28"/>
          <w:szCs w:val="28"/>
          <w:lang w:val="bg-BG"/>
        </w:rPr>
        <w:t xml:space="preserve"> от </w:t>
      </w:r>
      <w:r>
        <w:rPr>
          <w:b/>
          <w:sz w:val="28"/>
          <w:szCs w:val="28"/>
          <w:lang w:val="bg-BG"/>
        </w:rPr>
        <w:t>13</w:t>
      </w:r>
      <w:r w:rsidRPr="00AE1B03">
        <w:rPr>
          <w:b/>
          <w:sz w:val="28"/>
          <w:szCs w:val="28"/>
          <w:lang w:val="bg-BG"/>
        </w:rPr>
        <w:t>.</w:t>
      </w:r>
      <w:r>
        <w:rPr>
          <w:b/>
          <w:sz w:val="28"/>
          <w:szCs w:val="28"/>
          <w:lang w:val="bg-BG"/>
        </w:rPr>
        <w:t>03</w:t>
      </w:r>
      <w:r w:rsidRPr="00AE1B03">
        <w:rPr>
          <w:b/>
          <w:sz w:val="28"/>
          <w:szCs w:val="28"/>
          <w:lang w:val="bg-BG"/>
        </w:rPr>
        <w:t>.2024 г.</w:t>
      </w:r>
    </w:p>
    <w:p w:rsidR="00410549" w:rsidRPr="00AE1B03" w:rsidRDefault="00410549" w:rsidP="00410549">
      <w:pPr>
        <w:jc w:val="center"/>
        <w:rPr>
          <w:b/>
          <w:sz w:val="28"/>
          <w:szCs w:val="28"/>
          <w:lang w:val="bg-BG"/>
        </w:rPr>
      </w:pPr>
    </w:p>
    <w:p w:rsidR="00410549" w:rsidRPr="00454A97" w:rsidRDefault="00410549" w:rsidP="00410549">
      <w:pPr>
        <w:ind w:firstLine="709"/>
        <w:rPr>
          <w:b/>
          <w:sz w:val="24"/>
          <w:szCs w:val="24"/>
          <w:lang w:val="bg-BG"/>
        </w:rPr>
      </w:pPr>
      <w:r w:rsidRPr="00454A97">
        <w:rPr>
          <w:b/>
          <w:sz w:val="24"/>
          <w:szCs w:val="24"/>
          <w:lang w:val="bg-BG"/>
        </w:rPr>
        <w:t>ДНЕВЕН РЕД:</w:t>
      </w:r>
    </w:p>
    <w:p w:rsidR="00A55BB5" w:rsidRPr="00B72CCB" w:rsidRDefault="00A55BB5" w:rsidP="00A55BB5">
      <w:pPr>
        <w:ind w:firstLine="709"/>
        <w:jc w:val="both"/>
        <w:rPr>
          <w:b/>
          <w:sz w:val="16"/>
          <w:szCs w:val="16"/>
        </w:rPr>
      </w:pPr>
    </w:p>
    <w:p w:rsidR="00A55BB5" w:rsidRPr="00410549" w:rsidRDefault="00A55BB5" w:rsidP="00A55BB5">
      <w:pPr>
        <w:numPr>
          <w:ilvl w:val="0"/>
          <w:numId w:val="1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410549">
        <w:rPr>
          <w:bCs/>
          <w:sz w:val="24"/>
          <w:szCs w:val="24"/>
          <w:lang w:val="bg-BG"/>
        </w:rPr>
        <w:t>Удължаване на трудови договори.</w:t>
      </w:r>
    </w:p>
    <w:p w:rsidR="00A55BB5" w:rsidRPr="00410549" w:rsidRDefault="00A55BB5" w:rsidP="00A55BB5">
      <w:pPr>
        <w:numPr>
          <w:ilvl w:val="0"/>
          <w:numId w:val="1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410549">
        <w:rPr>
          <w:bCs/>
          <w:sz w:val="24"/>
          <w:szCs w:val="24"/>
          <w:lang w:val="bg-BG"/>
        </w:rPr>
        <w:t>Утвърждаване на ръководители на катедри.</w:t>
      </w:r>
    </w:p>
    <w:p w:rsidR="00A55BB5" w:rsidRPr="00410549" w:rsidRDefault="00A55BB5" w:rsidP="00A55BB5">
      <w:pPr>
        <w:numPr>
          <w:ilvl w:val="0"/>
          <w:numId w:val="1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410549">
        <w:rPr>
          <w:bCs/>
          <w:sz w:val="24"/>
          <w:szCs w:val="24"/>
        </w:rPr>
        <w:t xml:space="preserve">Докторанти – </w:t>
      </w:r>
      <w:r w:rsidRPr="00410549">
        <w:rPr>
          <w:bCs/>
          <w:sz w:val="24"/>
          <w:szCs w:val="24"/>
          <w:lang w:val="bg-BG"/>
        </w:rPr>
        <w:t>смяна на научен ръководител</w:t>
      </w:r>
      <w:r w:rsidRPr="00410549">
        <w:rPr>
          <w:bCs/>
          <w:sz w:val="24"/>
          <w:szCs w:val="24"/>
        </w:rPr>
        <w:t xml:space="preserve">, утвърждаване на индивидуални планове, тримесечни отчети на докторанти в редовна форма на обучение </w:t>
      </w:r>
      <w:r w:rsidRPr="00410549">
        <w:rPr>
          <w:bCs/>
          <w:sz w:val="24"/>
          <w:szCs w:val="24"/>
          <w:lang w:val="en-US"/>
        </w:rPr>
        <w:t>(</w:t>
      </w:r>
      <w:r w:rsidRPr="00410549">
        <w:rPr>
          <w:bCs/>
          <w:sz w:val="24"/>
          <w:szCs w:val="24"/>
        </w:rPr>
        <w:t>период на отчитане: м. октомври – м. декември 2023 г.</w:t>
      </w:r>
      <w:r w:rsidRPr="00410549">
        <w:rPr>
          <w:bCs/>
          <w:sz w:val="24"/>
          <w:szCs w:val="24"/>
          <w:lang w:val="en-US"/>
        </w:rPr>
        <w:t>)</w:t>
      </w:r>
      <w:r w:rsidRPr="00410549">
        <w:rPr>
          <w:bCs/>
          <w:sz w:val="24"/>
          <w:szCs w:val="24"/>
        </w:rPr>
        <w:t>.</w:t>
      </w:r>
    </w:p>
    <w:p w:rsidR="00A55BB5" w:rsidRPr="00410549" w:rsidRDefault="00A55BB5" w:rsidP="00410549">
      <w:pPr>
        <w:numPr>
          <w:ilvl w:val="0"/>
          <w:numId w:val="1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proofErr w:type="spellStart"/>
      <w:r w:rsidRPr="00410549">
        <w:rPr>
          <w:bCs/>
          <w:sz w:val="24"/>
          <w:szCs w:val="24"/>
        </w:rPr>
        <w:t>Текущи</w:t>
      </w:r>
      <w:proofErr w:type="spellEnd"/>
      <w:r w:rsidRPr="00410549">
        <w:rPr>
          <w:bCs/>
          <w:sz w:val="24"/>
          <w:szCs w:val="24"/>
        </w:rPr>
        <w:t>.</w:t>
      </w:r>
    </w:p>
    <w:p w:rsidR="00A55BB5" w:rsidRPr="00410549" w:rsidRDefault="00A55BB5" w:rsidP="007A174D">
      <w:pPr>
        <w:jc w:val="both"/>
        <w:rPr>
          <w:sz w:val="12"/>
          <w:szCs w:val="12"/>
        </w:rPr>
      </w:pPr>
    </w:p>
    <w:p w:rsidR="00A55BB5" w:rsidRPr="00410549" w:rsidRDefault="00A55BB5" w:rsidP="00410549">
      <w:pPr>
        <w:spacing w:line="360" w:lineRule="auto"/>
        <w:jc w:val="both"/>
        <w:rPr>
          <w:sz w:val="24"/>
          <w:szCs w:val="24"/>
          <w:u w:val="single"/>
        </w:rPr>
      </w:pPr>
      <w:proofErr w:type="spellStart"/>
      <w:r w:rsidRPr="0041054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</w:rPr>
        <w:t>По</w:t>
      </w:r>
      <w:proofErr w:type="spellEnd"/>
      <w:r w:rsidRPr="0041054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</w:rPr>
        <w:t xml:space="preserve"> т. 1 – </w:t>
      </w:r>
      <w:r w:rsidRPr="00410549">
        <w:rPr>
          <w:b/>
          <w:bCs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/>
        </w:rPr>
        <w:t>Удължаване на трудови договори</w:t>
      </w:r>
      <w:r w:rsidRPr="00410549">
        <w:rPr>
          <w:b/>
          <w:sz w:val="24"/>
          <w:szCs w:val="24"/>
          <w:bdr w:val="single" w:sz="4" w:space="0" w:color="auto" w:frame="1"/>
        </w:rPr>
        <w:t xml:space="preserve">   </w:t>
      </w:r>
    </w:p>
    <w:p w:rsidR="00A55BB5" w:rsidRPr="00410549" w:rsidRDefault="00410549" w:rsidP="00410549">
      <w:pPr>
        <w:spacing w:line="276" w:lineRule="auto"/>
        <w:ind w:firstLine="709"/>
        <w:contextualSpacing/>
        <w:jc w:val="both"/>
        <w:rPr>
          <w:rFonts w:eastAsiaTheme="minorHAnsi"/>
          <w:sz w:val="24"/>
          <w:szCs w:val="24"/>
          <w:lang w:val="bg-BG"/>
        </w:rPr>
      </w:pPr>
      <w:r w:rsidRPr="00410549">
        <w:rPr>
          <w:b/>
          <w:sz w:val="24"/>
          <w:szCs w:val="24"/>
          <w:lang w:val="bg-BG" w:eastAsia="bg-BG"/>
        </w:rPr>
        <w:t xml:space="preserve">РЕШЕНИЕ: </w:t>
      </w:r>
      <w:r w:rsidRPr="00410549">
        <w:rPr>
          <w:sz w:val="24"/>
          <w:szCs w:val="24"/>
          <w:lang w:val="bg-BG" w:eastAsia="bg-BG"/>
        </w:rPr>
        <w:t>ФС на ФП</w:t>
      </w:r>
      <w:r w:rsidRPr="00410549">
        <w:rPr>
          <w:rFonts w:eastAsiaTheme="minorHAnsi"/>
          <w:sz w:val="24"/>
          <w:szCs w:val="24"/>
          <w:lang w:val="bg-BG"/>
        </w:rPr>
        <w:t xml:space="preserve"> </w:t>
      </w:r>
      <w:r w:rsidR="00A55BB5" w:rsidRPr="00410549">
        <w:rPr>
          <w:rFonts w:eastAsiaTheme="minorHAnsi"/>
          <w:sz w:val="24"/>
          <w:szCs w:val="24"/>
          <w:lang w:val="bg-BG"/>
        </w:rPr>
        <w:t xml:space="preserve">взе решение да бъде удължен трудовият договор на ПРОФ. АПОСТОЛ НИКОЛОВ СЛАВЧЕВ, ДОКТОР, за срок от една година </w:t>
      </w:r>
      <w:r w:rsidR="00A55BB5" w:rsidRPr="00410549">
        <w:rPr>
          <w:rFonts w:eastAsiaTheme="minorHAnsi"/>
          <w:sz w:val="24"/>
          <w:szCs w:val="24"/>
          <w:lang w:val="en-US"/>
        </w:rPr>
        <w:t>(</w:t>
      </w:r>
      <w:r w:rsidR="00A55BB5" w:rsidRPr="00410549">
        <w:rPr>
          <w:rFonts w:eastAsiaTheme="minorHAnsi"/>
          <w:sz w:val="24"/>
          <w:szCs w:val="24"/>
          <w:lang w:val="bg-BG"/>
        </w:rPr>
        <w:t>второ удължаване</w:t>
      </w:r>
      <w:r w:rsidR="00A55BB5" w:rsidRPr="00410549">
        <w:rPr>
          <w:rFonts w:eastAsiaTheme="minorHAnsi"/>
          <w:sz w:val="24"/>
          <w:szCs w:val="24"/>
          <w:lang w:val="en-US"/>
        </w:rPr>
        <w:t>)</w:t>
      </w:r>
      <w:r w:rsidR="00A55BB5" w:rsidRPr="00410549">
        <w:rPr>
          <w:rFonts w:eastAsiaTheme="minorHAnsi"/>
          <w:sz w:val="24"/>
          <w:szCs w:val="24"/>
          <w:lang w:val="bg-BG"/>
        </w:rPr>
        <w:t>, считано от 07.09.2024 г.</w:t>
      </w:r>
      <w:r w:rsidR="00A55BB5" w:rsidRPr="00410549">
        <w:rPr>
          <w:rFonts w:eastAsiaTheme="minorHAnsi"/>
          <w:sz w:val="24"/>
          <w:szCs w:val="24"/>
          <w:lang w:val="en-US"/>
        </w:rPr>
        <w:t xml:space="preserve"> </w:t>
      </w:r>
      <w:r w:rsidR="00A55BB5" w:rsidRPr="00410549">
        <w:rPr>
          <w:rFonts w:eastAsiaTheme="minorHAnsi"/>
          <w:sz w:val="24"/>
          <w:szCs w:val="24"/>
          <w:lang w:val="bg-BG"/>
        </w:rPr>
        <w:t>и предлага на Академичния съвет да утвърди това решение.</w:t>
      </w:r>
    </w:p>
    <w:p w:rsidR="00410549" w:rsidRPr="00410549" w:rsidRDefault="00410549" w:rsidP="00410549">
      <w:pPr>
        <w:spacing w:line="276" w:lineRule="auto"/>
        <w:ind w:firstLine="709"/>
        <w:contextualSpacing/>
        <w:jc w:val="both"/>
        <w:rPr>
          <w:b/>
          <w:sz w:val="12"/>
          <w:szCs w:val="12"/>
          <w:lang w:val="bg-BG" w:eastAsia="bg-BG"/>
        </w:rPr>
      </w:pPr>
    </w:p>
    <w:p w:rsidR="00A55BB5" w:rsidRDefault="00410549" w:rsidP="00410549">
      <w:pPr>
        <w:spacing w:line="276" w:lineRule="auto"/>
        <w:ind w:firstLine="709"/>
        <w:contextualSpacing/>
        <w:jc w:val="both"/>
        <w:rPr>
          <w:rFonts w:eastAsiaTheme="minorHAnsi"/>
          <w:sz w:val="24"/>
          <w:szCs w:val="24"/>
          <w:lang w:val="bg-BG"/>
        </w:rPr>
      </w:pPr>
      <w:r w:rsidRPr="00410549">
        <w:rPr>
          <w:b/>
          <w:sz w:val="24"/>
          <w:szCs w:val="24"/>
          <w:lang w:val="bg-BG" w:eastAsia="bg-BG"/>
        </w:rPr>
        <w:t xml:space="preserve">РЕШЕНИЕ: </w:t>
      </w:r>
      <w:r w:rsidRPr="00410549">
        <w:rPr>
          <w:sz w:val="24"/>
          <w:szCs w:val="24"/>
          <w:lang w:val="bg-BG" w:eastAsia="bg-BG"/>
        </w:rPr>
        <w:t>ФС на ФП</w:t>
      </w:r>
      <w:r w:rsidRPr="00410549">
        <w:rPr>
          <w:rFonts w:eastAsiaTheme="minorHAnsi"/>
          <w:sz w:val="24"/>
          <w:szCs w:val="24"/>
          <w:lang w:val="bg-BG"/>
        </w:rPr>
        <w:t xml:space="preserve"> взе решение </w:t>
      </w:r>
      <w:r w:rsidR="00A55BB5" w:rsidRPr="00410549">
        <w:rPr>
          <w:rFonts w:eastAsiaTheme="minorHAnsi"/>
          <w:sz w:val="24"/>
          <w:szCs w:val="24"/>
          <w:lang w:val="bg-BG"/>
        </w:rPr>
        <w:t xml:space="preserve">да бъде удължен трудовият договор на ДОЦ. ЙОЗЕФ ЯНОШ БРОГЛИ, ДОКТОР за срок от една година </w:t>
      </w:r>
      <w:r w:rsidR="00A55BB5" w:rsidRPr="00410549">
        <w:rPr>
          <w:rFonts w:eastAsiaTheme="minorHAnsi"/>
          <w:sz w:val="24"/>
          <w:szCs w:val="24"/>
          <w:lang w:val="en-US"/>
        </w:rPr>
        <w:t>(</w:t>
      </w:r>
      <w:r w:rsidR="00A55BB5" w:rsidRPr="00410549">
        <w:rPr>
          <w:rFonts w:eastAsiaTheme="minorHAnsi"/>
          <w:sz w:val="24"/>
          <w:szCs w:val="24"/>
          <w:lang w:val="bg-BG"/>
        </w:rPr>
        <w:t>второ удължаване</w:t>
      </w:r>
      <w:r w:rsidR="00A55BB5" w:rsidRPr="00410549">
        <w:rPr>
          <w:rFonts w:eastAsiaTheme="minorHAnsi"/>
          <w:sz w:val="24"/>
          <w:szCs w:val="24"/>
          <w:lang w:val="en-US"/>
        </w:rPr>
        <w:t>)</w:t>
      </w:r>
      <w:r w:rsidR="00A55BB5" w:rsidRPr="00410549">
        <w:rPr>
          <w:rFonts w:eastAsiaTheme="minorHAnsi"/>
          <w:sz w:val="24"/>
          <w:szCs w:val="24"/>
          <w:lang w:val="bg-BG"/>
        </w:rPr>
        <w:t>, считано от 17.05.2024 г.</w:t>
      </w:r>
      <w:r w:rsidR="00A55BB5" w:rsidRPr="00410549">
        <w:rPr>
          <w:rFonts w:eastAsiaTheme="minorHAnsi"/>
          <w:sz w:val="24"/>
          <w:szCs w:val="24"/>
          <w:lang w:val="en-US"/>
        </w:rPr>
        <w:t xml:space="preserve"> </w:t>
      </w:r>
      <w:r w:rsidR="00A55BB5" w:rsidRPr="00410549">
        <w:rPr>
          <w:rFonts w:eastAsiaTheme="minorHAnsi"/>
          <w:sz w:val="24"/>
          <w:szCs w:val="24"/>
          <w:lang w:val="bg-BG"/>
        </w:rPr>
        <w:t>и предлага на Академичния съвет да утвърди това решение.</w:t>
      </w:r>
    </w:p>
    <w:p w:rsidR="00410549" w:rsidRPr="00410549" w:rsidRDefault="00410549" w:rsidP="00410549">
      <w:pPr>
        <w:spacing w:line="276" w:lineRule="auto"/>
        <w:ind w:firstLine="709"/>
        <w:contextualSpacing/>
        <w:jc w:val="both"/>
        <w:rPr>
          <w:rFonts w:eastAsiaTheme="minorHAnsi"/>
          <w:sz w:val="12"/>
          <w:szCs w:val="12"/>
          <w:lang w:val="bg-BG"/>
        </w:rPr>
      </w:pPr>
    </w:p>
    <w:p w:rsidR="00A55BB5" w:rsidRDefault="00410549" w:rsidP="00410549">
      <w:pPr>
        <w:spacing w:line="276" w:lineRule="auto"/>
        <w:ind w:firstLine="709"/>
        <w:contextualSpacing/>
        <w:jc w:val="both"/>
        <w:rPr>
          <w:rFonts w:eastAsiaTheme="minorHAnsi"/>
          <w:sz w:val="24"/>
          <w:szCs w:val="24"/>
          <w:lang w:val="bg-BG"/>
        </w:rPr>
      </w:pPr>
      <w:r w:rsidRPr="00410549">
        <w:rPr>
          <w:b/>
          <w:sz w:val="24"/>
          <w:szCs w:val="24"/>
          <w:lang w:val="bg-BG" w:eastAsia="bg-BG"/>
        </w:rPr>
        <w:t xml:space="preserve">РЕШЕНИЕ: </w:t>
      </w:r>
      <w:r w:rsidRPr="00410549">
        <w:rPr>
          <w:sz w:val="24"/>
          <w:szCs w:val="24"/>
          <w:lang w:val="bg-BG" w:eastAsia="bg-BG"/>
        </w:rPr>
        <w:t>ФС на ФП</w:t>
      </w:r>
      <w:r w:rsidRPr="00410549">
        <w:rPr>
          <w:rFonts w:eastAsiaTheme="minorHAnsi"/>
          <w:sz w:val="24"/>
          <w:szCs w:val="24"/>
          <w:lang w:val="bg-BG"/>
        </w:rPr>
        <w:t xml:space="preserve"> </w:t>
      </w:r>
      <w:r w:rsidR="00A55BB5" w:rsidRPr="00410549">
        <w:rPr>
          <w:rFonts w:eastAsiaTheme="minorHAnsi"/>
          <w:sz w:val="24"/>
          <w:szCs w:val="24"/>
          <w:lang w:val="bg-BG"/>
        </w:rPr>
        <w:t xml:space="preserve">взе решение да бъде удължен трудовият договор на ПРОФ. МАРИН ГЕОРГИЕВ ГЪДЕВ, ДН за срок от една година </w:t>
      </w:r>
      <w:r w:rsidR="00A55BB5" w:rsidRPr="00410549">
        <w:rPr>
          <w:rFonts w:eastAsiaTheme="minorHAnsi"/>
          <w:sz w:val="24"/>
          <w:szCs w:val="24"/>
          <w:lang w:val="en-US"/>
        </w:rPr>
        <w:t>(</w:t>
      </w:r>
      <w:r w:rsidR="00A55BB5" w:rsidRPr="00410549">
        <w:rPr>
          <w:rFonts w:eastAsiaTheme="minorHAnsi"/>
          <w:sz w:val="24"/>
          <w:szCs w:val="24"/>
          <w:lang w:val="bg-BG"/>
        </w:rPr>
        <w:t>второ удължаване</w:t>
      </w:r>
      <w:r w:rsidR="00A55BB5" w:rsidRPr="00410549">
        <w:rPr>
          <w:rFonts w:eastAsiaTheme="minorHAnsi"/>
          <w:sz w:val="24"/>
          <w:szCs w:val="24"/>
          <w:lang w:val="en-US"/>
        </w:rPr>
        <w:t>)</w:t>
      </w:r>
      <w:r w:rsidR="00A55BB5" w:rsidRPr="00410549">
        <w:rPr>
          <w:rFonts w:eastAsiaTheme="minorHAnsi"/>
          <w:sz w:val="24"/>
          <w:szCs w:val="24"/>
          <w:lang w:val="bg-BG"/>
        </w:rPr>
        <w:t>, считано от 17.11.2024 г.</w:t>
      </w:r>
      <w:r w:rsidR="00A55BB5" w:rsidRPr="00410549">
        <w:rPr>
          <w:rFonts w:eastAsiaTheme="minorHAnsi"/>
          <w:sz w:val="24"/>
          <w:szCs w:val="24"/>
          <w:lang w:val="en-US"/>
        </w:rPr>
        <w:t xml:space="preserve"> </w:t>
      </w:r>
      <w:r w:rsidR="00A55BB5" w:rsidRPr="00410549">
        <w:rPr>
          <w:rFonts w:eastAsiaTheme="minorHAnsi"/>
          <w:sz w:val="24"/>
          <w:szCs w:val="24"/>
          <w:lang w:val="bg-BG"/>
        </w:rPr>
        <w:t>и предлага на Академичния съвет да утвърди това решение.</w:t>
      </w:r>
    </w:p>
    <w:p w:rsidR="00410549" w:rsidRPr="00410549" w:rsidRDefault="00410549" w:rsidP="00410549">
      <w:pPr>
        <w:spacing w:line="276" w:lineRule="auto"/>
        <w:ind w:firstLine="709"/>
        <w:contextualSpacing/>
        <w:jc w:val="both"/>
        <w:rPr>
          <w:rFonts w:eastAsiaTheme="minorHAnsi"/>
          <w:sz w:val="12"/>
          <w:szCs w:val="12"/>
          <w:lang w:val="bg-BG"/>
        </w:rPr>
      </w:pPr>
    </w:p>
    <w:p w:rsidR="00A55BB5" w:rsidRPr="00410549" w:rsidRDefault="00410549" w:rsidP="00410549">
      <w:pPr>
        <w:spacing w:line="276" w:lineRule="auto"/>
        <w:ind w:firstLine="709"/>
        <w:contextualSpacing/>
        <w:jc w:val="both"/>
        <w:rPr>
          <w:rFonts w:eastAsiaTheme="minorHAnsi"/>
          <w:sz w:val="24"/>
          <w:szCs w:val="24"/>
          <w:lang w:val="bg-BG"/>
        </w:rPr>
      </w:pPr>
      <w:r w:rsidRPr="00410549">
        <w:rPr>
          <w:b/>
          <w:sz w:val="24"/>
          <w:szCs w:val="24"/>
          <w:lang w:val="bg-BG" w:eastAsia="bg-BG"/>
        </w:rPr>
        <w:t xml:space="preserve">РЕШЕНИЕ: </w:t>
      </w:r>
      <w:r w:rsidRPr="00410549">
        <w:rPr>
          <w:sz w:val="24"/>
          <w:szCs w:val="24"/>
          <w:lang w:val="bg-BG" w:eastAsia="bg-BG"/>
        </w:rPr>
        <w:t>ФС на ФП</w:t>
      </w:r>
      <w:r w:rsidRPr="00410549">
        <w:rPr>
          <w:rFonts w:eastAsiaTheme="minorHAnsi"/>
          <w:sz w:val="24"/>
          <w:szCs w:val="24"/>
          <w:lang w:val="bg-BG"/>
        </w:rPr>
        <w:t xml:space="preserve"> </w:t>
      </w:r>
      <w:r w:rsidR="00A55BB5" w:rsidRPr="00410549">
        <w:rPr>
          <w:rFonts w:eastAsiaTheme="minorHAnsi"/>
          <w:sz w:val="24"/>
          <w:szCs w:val="24"/>
          <w:lang w:val="bg-BG"/>
        </w:rPr>
        <w:t xml:space="preserve">взе решение да бъде удължен трудовият договор на ПРОФ. МИХАЙЛ ЖИВКОВ ГЕОРГИЕВ, ДОКТОР за срок от една година </w:t>
      </w:r>
      <w:r w:rsidR="00A55BB5" w:rsidRPr="00410549">
        <w:rPr>
          <w:rFonts w:eastAsiaTheme="minorHAnsi"/>
          <w:sz w:val="24"/>
          <w:szCs w:val="24"/>
          <w:lang w:val="en-US"/>
        </w:rPr>
        <w:t>(</w:t>
      </w:r>
      <w:r w:rsidR="00A55BB5" w:rsidRPr="00410549">
        <w:rPr>
          <w:rFonts w:eastAsiaTheme="minorHAnsi"/>
          <w:sz w:val="24"/>
          <w:szCs w:val="24"/>
          <w:lang w:val="bg-BG"/>
        </w:rPr>
        <w:t>второ удължаване</w:t>
      </w:r>
      <w:r w:rsidR="00A55BB5" w:rsidRPr="00410549">
        <w:rPr>
          <w:rFonts w:eastAsiaTheme="minorHAnsi"/>
          <w:sz w:val="24"/>
          <w:szCs w:val="24"/>
          <w:lang w:val="en-US"/>
        </w:rPr>
        <w:t>)</w:t>
      </w:r>
      <w:r w:rsidR="00A55BB5" w:rsidRPr="00410549">
        <w:rPr>
          <w:rFonts w:eastAsiaTheme="minorHAnsi"/>
          <w:sz w:val="24"/>
          <w:szCs w:val="24"/>
          <w:lang w:val="bg-BG"/>
        </w:rPr>
        <w:t>, считано от 02.10.2024 г.</w:t>
      </w:r>
      <w:r w:rsidR="00A55BB5" w:rsidRPr="00410549">
        <w:rPr>
          <w:rFonts w:eastAsiaTheme="minorHAnsi"/>
          <w:sz w:val="24"/>
          <w:szCs w:val="24"/>
          <w:lang w:val="en-US"/>
        </w:rPr>
        <w:t xml:space="preserve"> </w:t>
      </w:r>
      <w:r w:rsidR="00A55BB5" w:rsidRPr="00410549">
        <w:rPr>
          <w:rFonts w:eastAsiaTheme="minorHAnsi"/>
          <w:sz w:val="24"/>
          <w:szCs w:val="24"/>
          <w:lang w:val="bg-BG"/>
        </w:rPr>
        <w:t>и предлага на Академичния съвет да утвърди това решение.</w:t>
      </w:r>
    </w:p>
    <w:p w:rsidR="00A55BB5" w:rsidRPr="004A406D" w:rsidRDefault="00A55BB5" w:rsidP="00A55BB5">
      <w:pPr>
        <w:jc w:val="both"/>
        <w:rPr>
          <w:sz w:val="12"/>
          <w:szCs w:val="12"/>
        </w:rPr>
      </w:pPr>
    </w:p>
    <w:p w:rsidR="00A55BB5" w:rsidRPr="00410549" w:rsidRDefault="00A55BB5" w:rsidP="004A406D">
      <w:pPr>
        <w:spacing w:line="360" w:lineRule="auto"/>
        <w:jc w:val="both"/>
        <w:rPr>
          <w:sz w:val="24"/>
          <w:szCs w:val="24"/>
          <w:u w:val="single"/>
        </w:rPr>
      </w:pPr>
      <w:proofErr w:type="spellStart"/>
      <w:r w:rsidRPr="0041054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</w:rPr>
        <w:t>По</w:t>
      </w:r>
      <w:proofErr w:type="spellEnd"/>
      <w:r w:rsidRPr="0041054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</w:rPr>
        <w:t xml:space="preserve"> т. 2 – </w:t>
      </w:r>
      <w:r w:rsidRPr="00410549">
        <w:rPr>
          <w:b/>
          <w:bCs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/>
        </w:rPr>
        <w:t>Утвърждаване на ръководители на катедри</w:t>
      </w:r>
      <w:r w:rsidRPr="00410549">
        <w:rPr>
          <w:b/>
          <w:sz w:val="24"/>
          <w:szCs w:val="24"/>
          <w:bdr w:val="single" w:sz="4" w:space="0" w:color="auto" w:frame="1"/>
        </w:rPr>
        <w:t xml:space="preserve">   </w:t>
      </w:r>
    </w:p>
    <w:p w:rsidR="00A55BB5" w:rsidRPr="004A406D" w:rsidRDefault="004A406D" w:rsidP="004A406D">
      <w:pPr>
        <w:spacing w:line="276" w:lineRule="auto"/>
        <w:ind w:firstLine="709"/>
        <w:jc w:val="both"/>
        <w:rPr>
          <w:sz w:val="24"/>
          <w:szCs w:val="24"/>
        </w:rPr>
      </w:pPr>
      <w:r w:rsidRPr="00410549">
        <w:rPr>
          <w:b/>
          <w:sz w:val="24"/>
          <w:szCs w:val="24"/>
          <w:lang w:val="bg-BG" w:eastAsia="bg-BG"/>
        </w:rPr>
        <w:t xml:space="preserve">РЕШЕНИЕ: </w:t>
      </w:r>
      <w:r w:rsidRPr="004A406D">
        <w:rPr>
          <w:sz w:val="24"/>
          <w:szCs w:val="24"/>
          <w:lang w:val="bg-BG" w:eastAsia="bg-BG"/>
        </w:rPr>
        <w:t>ФС на ФП</w:t>
      </w:r>
      <w:r>
        <w:rPr>
          <w:b/>
          <w:sz w:val="24"/>
          <w:szCs w:val="24"/>
          <w:lang w:val="bg-BG"/>
        </w:rPr>
        <w:t xml:space="preserve"> </w:t>
      </w:r>
      <w:r w:rsidR="00A55BB5" w:rsidRPr="004A406D">
        <w:rPr>
          <w:sz w:val="24"/>
          <w:szCs w:val="24"/>
        </w:rPr>
        <w:t xml:space="preserve">ИЗБИРА </w:t>
      </w:r>
      <w:r w:rsidR="00A55BB5" w:rsidRPr="004A406D">
        <w:rPr>
          <w:sz w:val="24"/>
          <w:szCs w:val="24"/>
          <w:lang w:val="bg-BG"/>
        </w:rPr>
        <w:t xml:space="preserve">доц. Мариана Алексиева Борукова, дн </w:t>
      </w:r>
      <w:r w:rsidR="00A55BB5" w:rsidRPr="004A406D">
        <w:rPr>
          <w:sz w:val="24"/>
          <w:szCs w:val="24"/>
        </w:rPr>
        <w:t xml:space="preserve">за </w:t>
      </w:r>
      <w:r w:rsidR="00A55BB5" w:rsidRPr="004A406D">
        <w:rPr>
          <w:sz w:val="24"/>
          <w:szCs w:val="24"/>
          <w:lang w:val="bg-BG"/>
        </w:rPr>
        <w:t xml:space="preserve">ръководител на катедра „Баскетбол, Волейбол, Хандбал“ </w:t>
      </w:r>
      <w:r w:rsidR="00A55BB5" w:rsidRPr="004A406D">
        <w:rPr>
          <w:sz w:val="24"/>
          <w:szCs w:val="24"/>
        </w:rPr>
        <w:t>за мандат 2024</w:t>
      </w:r>
      <w:r w:rsidR="00A55BB5" w:rsidRPr="004A406D">
        <w:rPr>
          <w:sz w:val="24"/>
          <w:szCs w:val="24"/>
          <w:lang w:val="bg-BG"/>
        </w:rPr>
        <w:t xml:space="preserve"> </w:t>
      </w:r>
      <w:r w:rsidR="00A55BB5" w:rsidRPr="004A406D">
        <w:rPr>
          <w:sz w:val="24"/>
          <w:szCs w:val="24"/>
        </w:rPr>
        <w:t>-</w:t>
      </w:r>
      <w:r w:rsidR="00A55BB5" w:rsidRPr="004A406D">
        <w:rPr>
          <w:sz w:val="24"/>
          <w:szCs w:val="24"/>
          <w:lang w:val="bg-BG"/>
        </w:rPr>
        <w:t xml:space="preserve"> </w:t>
      </w:r>
      <w:r w:rsidR="00A55BB5" w:rsidRPr="004A406D">
        <w:rPr>
          <w:sz w:val="24"/>
          <w:szCs w:val="24"/>
        </w:rPr>
        <w:t>2028 г.</w:t>
      </w:r>
    </w:p>
    <w:p w:rsidR="007A174D" w:rsidRPr="004A406D" w:rsidRDefault="007A174D" w:rsidP="00A55BB5">
      <w:pPr>
        <w:spacing w:line="360" w:lineRule="auto"/>
        <w:ind w:firstLine="709"/>
        <w:jc w:val="both"/>
        <w:rPr>
          <w:b/>
          <w:sz w:val="12"/>
          <w:szCs w:val="12"/>
          <w:lang w:val="bg-BG"/>
        </w:rPr>
      </w:pPr>
    </w:p>
    <w:p w:rsidR="00A55BB5" w:rsidRPr="00410549" w:rsidRDefault="00A55BB5" w:rsidP="004A406D">
      <w:pPr>
        <w:jc w:val="both"/>
        <w:rPr>
          <w:b/>
          <w:sz w:val="24"/>
          <w:szCs w:val="24"/>
          <w:lang w:val="bg-BG" w:eastAsia="bg-BG"/>
        </w:rPr>
      </w:pPr>
      <w:proofErr w:type="spellStart"/>
      <w:r w:rsidRPr="0041054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eastAsia="bg-BG"/>
        </w:rPr>
        <w:t>По</w:t>
      </w:r>
      <w:proofErr w:type="spellEnd"/>
      <w:r w:rsidRPr="0041054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eastAsia="bg-BG"/>
        </w:rPr>
        <w:t xml:space="preserve"> т. 3 – Докторанти </w:t>
      </w:r>
      <w:bookmarkStart w:id="0" w:name="_GoBack"/>
      <w:bookmarkEnd w:id="0"/>
    </w:p>
    <w:p w:rsidR="00A55BB5" w:rsidRPr="004A406D" w:rsidRDefault="00A55BB5" w:rsidP="00A55BB5">
      <w:pPr>
        <w:widowControl w:val="0"/>
        <w:ind w:firstLine="709"/>
        <w:jc w:val="both"/>
        <w:rPr>
          <w:sz w:val="12"/>
          <w:szCs w:val="12"/>
          <w:lang w:eastAsia="bg-BG"/>
        </w:rPr>
      </w:pPr>
    </w:p>
    <w:p w:rsidR="00A55BB5" w:rsidRPr="004A406D" w:rsidRDefault="004A406D" w:rsidP="004A406D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410549">
        <w:rPr>
          <w:b/>
          <w:sz w:val="24"/>
          <w:szCs w:val="24"/>
          <w:lang w:val="bg-BG" w:eastAsia="bg-BG"/>
        </w:rPr>
        <w:t xml:space="preserve">РЕШЕНИЕ: </w:t>
      </w:r>
      <w:r w:rsidRPr="004A406D">
        <w:rPr>
          <w:sz w:val="24"/>
          <w:szCs w:val="24"/>
          <w:lang w:val="bg-BG" w:eastAsia="bg-BG"/>
        </w:rPr>
        <w:t>ФС на ФП</w:t>
      </w:r>
      <w:r w:rsidRPr="004A406D">
        <w:rPr>
          <w:sz w:val="24"/>
          <w:szCs w:val="24"/>
          <w:lang w:val="bg-BG"/>
        </w:rPr>
        <w:t xml:space="preserve"> п</w:t>
      </w:r>
      <w:r w:rsidR="00A55BB5" w:rsidRPr="004A406D">
        <w:rPr>
          <w:sz w:val="24"/>
          <w:szCs w:val="24"/>
          <w:lang w:val="bg-BG"/>
        </w:rPr>
        <w:t>риема тримесечния  отчет на докторанта в задочна форма на обучение към катедра „Лека атлетика“ АНИСА НУРЯ за периода 26.09.-16.12.2023 г.</w:t>
      </w:r>
    </w:p>
    <w:p w:rsidR="00A55BB5" w:rsidRPr="004A406D" w:rsidRDefault="00A55BB5" w:rsidP="00A55BB5">
      <w:pPr>
        <w:rPr>
          <w:sz w:val="12"/>
          <w:szCs w:val="12"/>
        </w:rPr>
      </w:pPr>
    </w:p>
    <w:p w:rsidR="00A55BB5" w:rsidRDefault="004A406D" w:rsidP="004A406D">
      <w:pPr>
        <w:spacing w:line="276" w:lineRule="auto"/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410549">
        <w:rPr>
          <w:b/>
          <w:sz w:val="24"/>
          <w:szCs w:val="24"/>
          <w:lang w:val="bg-BG" w:eastAsia="bg-BG"/>
        </w:rPr>
        <w:t xml:space="preserve">РЕШЕНИЕ: </w:t>
      </w:r>
      <w:r w:rsidRPr="004A406D">
        <w:rPr>
          <w:sz w:val="24"/>
          <w:szCs w:val="24"/>
          <w:lang w:val="bg-BG" w:eastAsia="bg-BG"/>
        </w:rPr>
        <w:t>ФС на ФП</w:t>
      </w:r>
      <w:r w:rsidRPr="004A406D">
        <w:rPr>
          <w:rFonts w:eastAsiaTheme="minorHAnsi"/>
          <w:sz w:val="24"/>
          <w:szCs w:val="24"/>
          <w:lang w:val="bg-BG"/>
        </w:rPr>
        <w:t xml:space="preserve"> у</w:t>
      </w:r>
      <w:r w:rsidR="00A55BB5" w:rsidRPr="004A406D">
        <w:rPr>
          <w:rFonts w:eastAsiaTheme="minorHAnsi"/>
          <w:sz w:val="24"/>
          <w:szCs w:val="24"/>
          <w:lang w:val="bg-BG"/>
        </w:rPr>
        <w:t xml:space="preserve">твърждава индивидуалния учебен план на </w:t>
      </w:r>
      <w:r w:rsidRPr="004A406D">
        <w:rPr>
          <w:rFonts w:eastAsiaTheme="minorEastAsia"/>
          <w:bCs/>
          <w:sz w:val="24"/>
          <w:szCs w:val="24"/>
          <w:lang w:val="bg-BG"/>
        </w:rPr>
        <w:t>ЯНА ВАСИЛЕВА КАСОВА</w:t>
      </w:r>
      <w:r w:rsidRPr="004A406D">
        <w:rPr>
          <w:rFonts w:eastAsiaTheme="minorEastAsia"/>
          <w:bCs/>
          <w:sz w:val="24"/>
          <w:szCs w:val="24"/>
        </w:rPr>
        <w:t xml:space="preserve"> </w:t>
      </w:r>
      <w:r w:rsidR="00A55BB5" w:rsidRPr="004A406D">
        <w:rPr>
          <w:rFonts w:eastAsiaTheme="minorEastAsia"/>
          <w:sz w:val="24"/>
          <w:szCs w:val="24"/>
        </w:rPr>
        <w:t xml:space="preserve">– </w:t>
      </w:r>
      <w:proofErr w:type="spellStart"/>
      <w:r w:rsidR="00A55BB5" w:rsidRPr="004A406D">
        <w:rPr>
          <w:rFonts w:eastAsiaTheme="minorEastAsia"/>
          <w:sz w:val="24"/>
          <w:szCs w:val="24"/>
        </w:rPr>
        <w:t>докторант</w:t>
      </w:r>
      <w:proofErr w:type="spellEnd"/>
      <w:r w:rsidR="00A55BB5" w:rsidRPr="004A406D">
        <w:rPr>
          <w:rFonts w:eastAsiaTheme="minorEastAsia"/>
          <w:sz w:val="24"/>
          <w:szCs w:val="24"/>
        </w:rPr>
        <w:t xml:space="preserve"> в </w:t>
      </w:r>
      <w:proofErr w:type="spellStart"/>
      <w:r w:rsidR="00A55BB5" w:rsidRPr="004A406D">
        <w:rPr>
          <w:rFonts w:eastAsiaTheme="minorEastAsia"/>
          <w:sz w:val="24"/>
          <w:szCs w:val="24"/>
        </w:rPr>
        <w:t>редовна</w:t>
      </w:r>
      <w:proofErr w:type="spellEnd"/>
      <w:r w:rsidR="00A55BB5" w:rsidRPr="004A406D">
        <w:rPr>
          <w:rFonts w:eastAsiaTheme="minorEastAsia"/>
          <w:sz w:val="24"/>
          <w:szCs w:val="24"/>
        </w:rPr>
        <w:t xml:space="preserve"> </w:t>
      </w:r>
      <w:proofErr w:type="spellStart"/>
      <w:r w:rsidR="00A55BB5" w:rsidRPr="004A406D">
        <w:rPr>
          <w:rFonts w:eastAsiaTheme="minorEastAsia"/>
          <w:sz w:val="24"/>
          <w:szCs w:val="24"/>
        </w:rPr>
        <w:t>форма</w:t>
      </w:r>
      <w:proofErr w:type="spellEnd"/>
      <w:r w:rsidR="00A55BB5" w:rsidRPr="004A406D">
        <w:rPr>
          <w:rFonts w:eastAsiaTheme="minorEastAsia"/>
          <w:sz w:val="24"/>
          <w:szCs w:val="24"/>
        </w:rPr>
        <w:t xml:space="preserve"> </w:t>
      </w:r>
      <w:proofErr w:type="spellStart"/>
      <w:r w:rsidR="00A55BB5" w:rsidRPr="004A406D">
        <w:rPr>
          <w:rFonts w:eastAsiaTheme="minorEastAsia"/>
          <w:sz w:val="24"/>
          <w:szCs w:val="24"/>
        </w:rPr>
        <w:t>на</w:t>
      </w:r>
      <w:proofErr w:type="spellEnd"/>
      <w:r w:rsidR="00A55BB5" w:rsidRPr="004A406D">
        <w:rPr>
          <w:rFonts w:eastAsiaTheme="minorEastAsia"/>
          <w:sz w:val="24"/>
          <w:szCs w:val="24"/>
        </w:rPr>
        <w:t xml:space="preserve"> </w:t>
      </w:r>
      <w:proofErr w:type="spellStart"/>
      <w:r w:rsidR="00A55BB5" w:rsidRPr="004A406D">
        <w:rPr>
          <w:rFonts w:eastAsiaTheme="minorEastAsia"/>
          <w:sz w:val="24"/>
          <w:szCs w:val="24"/>
        </w:rPr>
        <w:t>обучение</w:t>
      </w:r>
      <w:proofErr w:type="spellEnd"/>
      <w:r w:rsidR="00A55BB5" w:rsidRPr="004A406D">
        <w:rPr>
          <w:rFonts w:eastAsiaTheme="minorEastAsia"/>
          <w:sz w:val="24"/>
          <w:szCs w:val="24"/>
        </w:rPr>
        <w:t xml:space="preserve"> </w:t>
      </w:r>
      <w:proofErr w:type="spellStart"/>
      <w:r w:rsidR="00A55BB5" w:rsidRPr="004A406D">
        <w:rPr>
          <w:rFonts w:eastAsiaTheme="minorEastAsia"/>
          <w:sz w:val="24"/>
          <w:szCs w:val="24"/>
        </w:rPr>
        <w:t>към</w:t>
      </w:r>
      <w:proofErr w:type="spellEnd"/>
      <w:r w:rsidR="00A55BB5" w:rsidRPr="004A406D">
        <w:rPr>
          <w:rFonts w:eastAsiaTheme="minorEastAsia"/>
          <w:sz w:val="24"/>
          <w:szCs w:val="24"/>
        </w:rPr>
        <w:t xml:space="preserve"> </w:t>
      </w:r>
      <w:proofErr w:type="spellStart"/>
      <w:r w:rsidR="00A55BB5" w:rsidRPr="004A406D">
        <w:rPr>
          <w:rFonts w:eastAsiaTheme="minorEastAsia"/>
          <w:sz w:val="24"/>
          <w:szCs w:val="24"/>
        </w:rPr>
        <w:t>катедра</w:t>
      </w:r>
      <w:proofErr w:type="spellEnd"/>
      <w:r w:rsidR="00A55BB5" w:rsidRPr="004A406D">
        <w:rPr>
          <w:rFonts w:eastAsiaTheme="minorEastAsia"/>
          <w:sz w:val="24"/>
          <w:szCs w:val="24"/>
        </w:rPr>
        <w:t xml:space="preserve"> „</w:t>
      </w:r>
      <w:r w:rsidR="00A55BB5" w:rsidRPr="004A406D">
        <w:rPr>
          <w:rFonts w:eastAsiaTheme="minorEastAsia"/>
          <w:sz w:val="24"/>
          <w:szCs w:val="24"/>
          <w:lang w:val="bg-BG"/>
        </w:rPr>
        <w:t>Лека атлетика</w:t>
      </w:r>
      <w:r w:rsidR="00A55BB5" w:rsidRPr="004A406D">
        <w:rPr>
          <w:rFonts w:eastAsiaTheme="minorEastAsia"/>
          <w:sz w:val="24"/>
          <w:szCs w:val="24"/>
        </w:rPr>
        <w:t>“, ПН 7.6. Спорт, докторска програма „</w:t>
      </w:r>
      <w:r w:rsidR="00A55BB5" w:rsidRPr="004A406D">
        <w:rPr>
          <w:rFonts w:eastAsiaTheme="minorEastAsia"/>
          <w:sz w:val="24"/>
          <w:szCs w:val="24"/>
          <w:lang w:val="bg-BG"/>
        </w:rPr>
        <w:t xml:space="preserve">Теория и методология на спортната </w:t>
      </w:r>
      <w:proofErr w:type="gramStart"/>
      <w:r w:rsidR="00A55BB5" w:rsidRPr="004A406D">
        <w:rPr>
          <w:rFonts w:eastAsiaTheme="minorEastAsia"/>
          <w:sz w:val="24"/>
          <w:szCs w:val="24"/>
          <w:lang w:val="bg-BG"/>
        </w:rPr>
        <w:t>наука</w:t>
      </w:r>
      <w:r w:rsidR="00A55BB5" w:rsidRPr="004A406D">
        <w:rPr>
          <w:rFonts w:eastAsiaTheme="minorEastAsia"/>
          <w:sz w:val="24"/>
          <w:szCs w:val="24"/>
        </w:rPr>
        <w:t>“</w:t>
      </w:r>
      <w:proofErr w:type="gramEnd"/>
      <w:r w:rsidR="00A55BB5" w:rsidRPr="004A406D">
        <w:rPr>
          <w:rFonts w:eastAsiaTheme="minorEastAsia"/>
          <w:sz w:val="24"/>
          <w:szCs w:val="24"/>
        </w:rPr>
        <w:t>.</w:t>
      </w:r>
      <w:r w:rsidRPr="004A406D">
        <w:rPr>
          <w:sz w:val="24"/>
          <w:szCs w:val="24"/>
          <w:lang w:val="bg-BG"/>
        </w:rPr>
        <w:t xml:space="preserve"> </w:t>
      </w:r>
      <w:r w:rsidR="00A55BB5" w:rsidRPr="004A406D">
        <w:rPr>
          <w:rFonts w:eastAsiaTheme="minorHAnsi"/>
          <w:bCs/>
          <w:sz w:val="24"/>
          <w:szCs w:val="24"/>
          <w:lang w:val="bg-BG"/>
        </w:rPr>
        <w:t>Тема: „</w:t>
      </w:r>
      <w:proofErr w:type="spellStart"/>
      <w:r w:rsidR="00A55BB5" w:rsidRPr="004A406D">
        <w:rPr>
          <w:rFonts w:eastAsiaTheme="minorHAnsi"/>
          <w:sz w:val="24"/>
          <w:szCs w:val="24"/>
          <w:lang w:val="bg-BG"/>
        </w:rPr>
        <w:t>Синергетичен</w:t>
      </w:r>
      <w:proofErr w:type="spellEnd"/>
      <w:r w:rsidR="00A55BB5" w:rsidRPr="004A406D">
        <w:rPr>
          <w:rFonts w:eastAsiaTheme="minorHAnsi"/>
          <w:sz w:val="24"/>
          <w:szCs w:val="24"/>
          <w:lang w:val="bg-BG"/>
        </w:rPr>
        <w:t xml:space="preserve"> ефект от използването на лекоатлетически </w:t>
      </w:r>
      <w:proofErr w:type="spellStart"/>
      <w:r w:rsidR="00A55BB5" w:rsidRPr="004A406D">
        <w:rPr>
          <w:rFonts w:eastAsiaTheme="minorHAnsi"/>
          <w:sz w:val="24"/>
          <w:szCs w:val="24"/>
          <w:lang w:val="bg-BG"/>
        </w:rPr>
        <w:t>препятствени</w:t>
      </w:r>
      <w:proofErr w:type="spellEnd"/>
      <w:r w:rsidR="00A55BB5" w:rsidRPr="004A406D">
        <w:rPr>
          <w:rFonts w:eastAsiaTheme="minorHAnsi"/>
          <w:sz w:val="24"/>
          <w:szCs w:val="24"/>
          <w:lang w:val="bg-BG"/>
        </w:rPr>
        <w:t xml:space="preserve"> упражнения при подрастващи“.</w:t>
      </w:r>
      <w:r w:rsidRPr="004A406D">
        <w:rPr>
          <w:sz w:val="24"/>
          <w:szCs w:val="24"/>
          <w:lang w:val="bg-BG"/>
        </w:rPr>
        <w:t xml:space="preserve"> </w:t>
      </w:r>
      <w:r w:rsidR="00A55BB5" w:rsidRPr="004A406D">
        <w:rPr>
          <w:rFonts w:eastAsiaTheme="minorHAnsi"/>
          <w:bCs/>
          <w:sz w:val="24"/>
          <w:szCs w:val="24"/>
          <w:lang w:val="bg-BG"/>
        </w:rPr>
        <w:t xml:space="preserve">Научен ръководител: </w:t>
      </w:r>
      <w:r w:rsidR="00A55BB5" w:rsidRPr="004A406D">
        <w:rPr>
          <w:rFonts w:eastAsiaTheme="minorHAnsi"/>
          <w:sz w:val="24"/>
          <w:szCs w:val="24"/>
          <w:lang w:val="bg-BG"/>
        </w:rPr>
        <w:t xml:space="preserve">доц. Пламен </w:t>
      </w:r>
      <w:proofErr w:type="spellStart"/>
      <w:r w:rsidR="00A55BB5" w:rsidRPr="004A406D">
        <w:rPr>
          <w:rFonts w:eastAsiaTheme="minorHAnsi"/>
          <w:sz w:val="24"/>
          <w:szCs w:val="24"/>
          <w:lang w:val="bg-BG"/>
        </w:rPr>
        <w:t>Нягин</w:t>
      </w:r>
      <w:proofErr w:type="spellEnd"/>
      <w:r w:rsidR="00A55BB5" w:rsidRPr="004A406D">
        <w:rPr>
          <w:rFonts w:eastAsiaTheme="minorHAnsi"/>
          <w:sz w:val="24"/>
          <w:szCs w:val="24"/>
          <w:lang w:val="bg-BG"/>
        </w:rPr>
        <w:t>, доктор</w:t>
      </w:r>
    </w:p>
    <w:p w:rsidR="004A406D" w:rsidRPr="004A406D" w:rsidRDefault="004A406D" w:rsidP="004A406D">
      <w:pPr>
        <w:spacing w:line="276" w:lineRule="auto"/>
        <w:ind w:firstLine="709"/>
        <w:jc w:val="both"/>
        <w:rPr>
          <w:b/>
          <w:sz w:val="12"/>
          <w:szCs w:val="12"/>
          <w:lang w:val="en-US"/>
        </w:rPr>
      </w:pPr>
    </w:p>
    <w:p w:rsidR="00A55BB5" w:rsidRPr="004A406D" w:rsidRDefault="004A406D" w:rsidP="004A406D">
      <w:pPr>
        <w:spacing w:line="276" w:lineRule="auto"/>
        <w:ind w:firstLine="709"/>
        <w:jc w:val="both"/>
        <w:rPr>
          <w:b/>
          <w:sz w:val="24"/>
          <w:szCs w:val="24"/>
          <w:lang w:val="en-US"/>
        </w:rPr>
      </w:pPr>
      <w:r w:rsidRPr="00410549">
        <w:rPr>
          <w:b/>
          <w:sz w:val="24"/>
          <w:szCs w:val="24"/>
          <w:lang w:val="bg-BG" w:eastAsia="bg-BG"/>
        </w:rPr>
        <w:t xml:space="preserve">РЕШЕНИЕ: </w:t>
      </w:r>
      <w:r w:rsidRPr="004A406D">
        <w:rPr>
          <w:sz w:val="24"/>
          <w:szCs w:val="24"/>
          <w:lang w:val="bg-BG" w:eastAsia="bg-BG"/>
        </w:rPr>
        <w:t>ФС на ФП</w:t>
      </w:r>
      <w:r w:rsidRPr="004A406D">
        <w:rPr>
          <w:rFonts w:eastAsiaTheme="minorHAnsi"/>
          <w:sz w:val="24"/>
          <w:szCs w:val="24"/>
          <w:lang w:val="bg-BG"/>
        </w:rPr>
        <w:t xml:space="preserve"> у</w:t>
      </w:r>
      <w:r w:rsidR="00A55BB5" w:rsidRPr="004A406D">
        <w:rPr>
          <w:rFonts w:eastAsiaTheme="minorHAnsi"/>
          <w:sz w:val="24"/>
          <w:szCs w:val="24"/>
          <w:lang w:val="bg-BG"/>
        </w:rPr>
        <w:t xml:space="preserve">твърждава индивидуалния учебен план на </w:t>
      </w:r>
      <w:r w:rsidRPr="004A406D">
        <w:rPr>
          <w:rFonts w:eastAsiaTheme="minorEastAsia"/>
          <w:bCs/>
          <w:sz w:val="24"/>
          <w:szCs w:val="24"/>
          <w:lang w:val="bg-BG"/>
        </w:rPr>
        <w:t>НАНКА ДИМИТРОВА БИБЕРОВА</w:t>
      </w:r>
      <w:r w:rsidR="00A55BB5" w:rsidRPr="004A406D">
        <w:rPr>
          <w:rFonts w:eastAsiaTheme="minorEastAsia"/>
          <w:bCs/>
          <w:sz w:val="24"/>
          <w:szCs w:val="24"/>
        </w:rPr>
        <w:t xml:space="preserve"> </w:t>
      </w:r>
      <w:r w:rsidR="00A55BB5" w:rsidRPr="004A406D">
        <w:rPr>
          <w:rFonts w:eastAsiaTheme="minorEastAsia"/>
          <w:sz w:val="24"/>
          <w:szCs w:val="24"/>
        </w:rPr>
        <w:t xml:space="preserve">– </w:t>
      </w:r>
      <w:proofErr w:type="spellStart"/>
      <w:r w:rsidR="00A55BB5" w:rsidRPr="004A406D">
        <w:rPr>
          <w:rFonts w:eastAsiaTheme="minorEastAsia"/>
          <w:sz w:val="24"/>
          <w:szCs w:val="24"/>
        </w:rPr>
        <w:t>докторант</w:t>
      </w:r>
      <w:proofErr w:type="spellEnd"/>
      <w:r w:rsidR="00A55BB5" w:rsidRPr="004A406D">
        <w:rPr>
          <w:rFonts w:eastAsiaTheme="minorEastAsia"/>
          <w:sz w:val="24"/>
          <w:szCs w:val="24"/>
        </w:rPr>
        <w:t xml:space="preserve"> в </w:t>
      </w:r>
      <w:proofErr w:type="spellStart"/>
      <w:r w:rsidR="00A55BB5" w:rsidRPr="004A406D">
        <w:rPr>
          <w:rFonts w:eastAsiaTheme="minorEastAsia"/>
          <w:sz w:val="24"/>
          <w:szCs w:val="24"/>
        </w:rPr>
        <w:t>редовна</w:t>
      </w:r>
      <w:proofErr w:type="spellEnd"/>
      <w:r w:rsidR="00A55BB5" w:rsidRPr="004A406D">
        <w:rPr>
          <w:rFonts w:eastAsiaTheme="minorEastAsia"/>
          <w:sz w:val="24"/>
          <w:szCs w:val="24"/>
        </w:rPr>
        <w:t xml:space="preserve"> </w:t>
      </w:r>
      <w:proofErr w:type="spellStart"/>
      <w:r w:rsidR="00A55BB5" w:rsidRPr="004A406D">
        <w:rPr>
          <w:rFonts w:eastAsiaTheme="minorEastAsia"/>
          <w:sz w:val="24"/>
          <w:szCs w:val="24"/>
        </w:rPr>
        <w:t>форма</w:t>
      </w:r>
      <w:proofErr w:type="spellEnd"/>
      <w:r w:rsidR="00A55BB5" w:rsidRPr="004A406D">
        <w:rPr>
          <w:rFonts w:eastAsiaTheme="minorEastAsia"/>
          <w:sz w:val="24"/>
          <w:szCs w:val="24"/>
        </w:rPr>
        <w:t xml:space="preserve"> </w:t>
      </w:r>
      <w:proofErr w:type="spellStart"/>
      <w:r w:rsidR="00A55BB5" w:rsidRPr="004A406D">
        <w:rPr>
          <w:rFonts w:eastAsiaTheme="minorEastAsia"/>
          <w:sz w:val="24"/>
          <w:szCs w:val="24"/>
        </w:rPr>
        <w:t>на</w:t>
      </w:r>
      <w:proofErr w:type="spellEnd"/>
      <w:r w:rsidR="00A55BB5" w:rsidRPr="004A406D">
        <w:rPr>
          <w:rFonts w:eastAsiaTheme="minorEastAsia"/>
          <w:sz w:val="24"/>
          <w:szCs w:val="24"/>
        </w:rPr>
        <w:t xml:space="preserve"> </w:t>
      </w:r>
      <w:proofErr w:type="spellStart"/>
      <w:r w:rsidR="00A55BB5" w:rsidRPr="004A406D">
        <w:rPr>
          <w:rFonts w:eastAsiaTheme="minorEastAsia"/>
          <w:sz w:val="24"/>
          <w:szCs w:val="24"/>
        </w:rPr>
        <w:t>обучение</w:t>
      </w:r>
      <w:proofErr w:type="spellEnd"/>
      <w:r w:rsidR="00A55BB5" w:rsidRPr="004A406D">
        <w:rPr>
          <w:rFonts w:eastAsiaTheme="minorEastAsia"/>
          <w:sz w:val="24"/>
          <w:szCs w:val="24"/>
        </w:rPr>
        <w:t xml:space="preserve"> </w:t>
      </w:r>
      <w:proofErr w:type="spellStart"/>
      <w:r w:rsidR="00A55BB5" w:rsidRPr="004A406D">
        <w:rPr>
          <w:rFonts w:eastAsiaTheme="minorEastAsia"/>
          <w:sz w:val="24"/>
          <w:szCs w:val="24"/>
        </w:rPr>
        <w:t>към</w:t>
      </w:r>
      <w:proofErr w:type="spellEnd"/>
      <w:r w:rsidR="00A55BB5" w:rsidRPr="004A406D">
        <w:rPr>
          <w:rFonts w:eastAsiaTheme="minorEastAsia"/>
          <w:sz w:val="24"/>
          <w:szCs w:val="24"/>
        </w:rPr>
        <w:t xml:space="preserve"> </w:t>
      </w:r>
      <w:proofErr w:type="spellStart"/>
      <w:r w:rsidR="00A55BB5" w:rsidRPr="004A406D">
        <w:rPr>
          <w:rFonts w:eastAsiaTheme="minorEastAsia"/>
          <w:sz w:val="24"/>
          <w:szCs w:val="24"/>
        </w:rPr>
        <w:t>катедра</w:t>
      </w:r>
      <w:proofErr w:type="spellEnd"/>
      <w:r w:rsidR="00A55BB5" w:rsidRPr="004A406D">
        <w:rPr>
          <w:rFonts w:eastAsiaTheme="minorEastAsia"/>
          <w:sz w:val="24"/>
          <w:szCs w:val="24"/>
        </w:rPr>
        <w:t xml:space="preserve"> „</w:t>
      </w:r>
      <w:r w:rsidR="00A55BB5" w:rsidRPr="004A406D">
        <w:rPr>
          <w:rFonts w:eastAsiaTheme="minorEastAsia"/>
          <w:sz w:val="24"/>
          <w:szCs w:val="24"/>
          <w:lang w:val="bg-BG"/>
        </w:rPr>
        <w:t>Баскетбол, Волейбол, Хандбал</w:t>
      </w:r>
      <w:r w:rsidR="00A55BB5" w:rsidRPr="004A406D">
        <w:rPr>
          <w:rFonts w:eastAsiaTheme="minorEastAsia"/>
          <w:sz w:val="24"/>
          <w:szCs w:val="24"/>
        </w:rPr>
        <w:t>“, ПН 7.6. Спорт, докторска програма „</w:t>
      </w:r>
      <w:r w:rsidR="00A55BB5" w:rsidRPr="004A406D">
        <w:rPr>
          <w:rFonts w:eastAsiaTheme="minorEastAsia"/>
          <w:sz w:val="24"/>
          <w:szCs w:val="24"/>
          <w:lang w:val="bg-BG"/>
        </w:rPr>
        <w:t xml:space="preserve">Теория и методология на спортната </w:t>
      </w:r>
      <w:proofErr w:type="gramStart"/>
      <w:r w:rsidR="00A55BB5" w:rsidRPr="004A406D">
        <w:rPr>
          <w:rFonts w:eastAsiaTheme="minorEastAsia"/>
          <w:sz w:val="24"/>
          <w:szCs w:val="24"/>
          <w:lang w:val="bg-BG"/>
        </w:rPr>
        <w:t>наука</w:t>
      </w:r>
      <w:r w:rsidR="00A55BB5" w:rsidRPr="004A406D">
        <w:rPr>
          <w:rFonts w:eastAsiaTheme="minorEastAsia"/>
          <w:sz w:val="24"/>
          <w:szCs w:val="24"/>
        </w:rPr>
        <w:t>“</w:t>
      </w:r>
      <w:proofErr w:type="gramEnd"/>
      <w:r w:rsidR="00A55BB5" w:rsidRPr="004A406D">
        <w:rPr>
          <w:rFonts w:eastAsiaTheme="minorEastAsia"/>
          <w:sz w:val="24"/>
          <w:szCs w:val="24"/>
        </w:rPr>
        <w:t>.</w:t>
      </w:r>
      <w:r w:rsidRPr="004A406D">
        <w:rPr>
          <w:sz w:val="24"/>
          <w:szCs w:val="24"/>
          <w:lang w:val="bg-BG"/>
        </w:rPr>
        <w:t xml:space="preserve"> </w:t>
      </w:r>
      <w:r w:rsidR="00A55BB5" w:rsidRPr="004A406D">
        <w:rPr>
          <w:rFonts w:eastAsiaTheme="minorHAnsi"/>
          <w:bCs/>
          <w:sz w:val="24"/>
          <w:szCs w:val="24"/>
          <w:lang w:val="bg-BG"/>
        </w:rPr>
        <w:t xml:space="preserve">Тема: </w:t>
      </w:r>
      <w:r w:rsidR="00A55BB5" w:rsidRPr="004A406D">
        <w:rPr>
          <w:rFonts w:eastAsiaTheme="minorHAnsi"/>
          <w:bCs/>
          <w:sz w:val="24"/>
          <w:szCs w:val="24"/>
          <w:lang w:val="bg-BG"/>
        </w:rPr>
        <w:lastRenderedPageBreak/>
        <w:t>„</w:t>
      </w:r>
      <w:r w:rsidR="00A55BB5" w:rsidRPr="004A406D">
        <w:rPr>
          <w:rFonts w:eastAsiaTheme="minorHAnsi"/>
          <w:sz w:val="24"/>
          <w:szCs w:val="24"/>
          <w:lang w:val="bg-BG"/>
        </w:rPr>
        <w:t>Особености при селекцията и подбора на подрастващи баскетболистки“.</w:t>
      </w:r>
      <w:r w:rsidRPr="004A406D">
        <w:rPr>
          <w:sz w:val="24"/>
          <w:szCs w:val="24"/>
          <w:lang w:val="bg-BG"/>
        </w:rPr>
        <w:t xml:space="preserve"> </w:t>
      </w:r>
      <w:r w:rsidR="00A55BB5" w:rsidRPr="004A406D">
        <w:rPr>
          <w:rFonts w:eastAsiaTheme="minorHAnsi"/>
          <w:bCs/>
          <w:sz w:val="24"/>
          <w:szCs w:val="24"/>
          <w:lang w:val="bg-BG"/>
        </w:rPr>
        <w:t xml:space="preserve">Научен ръководител: </w:t>
      </w:r>
      <w:r w:rsidR="00A55BB5" w:rsidRPr="004A406D">
        <w:rPr>
          <w:rFonts w:eastAsiaTheme="minorHAnsi"/>
          <w:sz w:val="24"/>
          <w:szCs w:val="24"/>
          <w:lang w:val="bg-BG"/>
        </w:rPr>
        <w:t>доц. Мария Цанкова-Калоянова, доктор</w:t>
      </w:r>
      <w:r>
        <w:rPr>
          <w:rFonts w:eastAsiaTheme="minorHAnsi"/>
          <w:sz w:val="24"/>
          <w:szCs w:val="24"/>
          <w:lang w:val="bg-BG"/>
        </w:rPr>
        <w:t>.</w:t>
      </w:r>
    </w:p>
    <w:p w:rsidR="00A55BB5" w:rsidRPr="004A406D" w:rsidRDefault="00A55BB5" w:rsidP="004A406D">
      <w:pPr>
        <w:jc w:val="both"/>
        <w:rPr>
          <w:sz w:val="12"/>
          <w:szCs w:val="12"/>
          <w:u w:val="single"/>
          <w:lang w:val="bg-BG" w:eastAsia="bg-BG"/>
        </w:rPr>
      </w:pPr>
    </w:p>
    <w:p w:rsidR="00A55BB5" w:rsidRPr="00410549" w:rsidRDefault="004A406D" w:rsidP="004A406D">
      <w:pPr>
        <w:spacing w:after="120" w:line="276" w:lineRule="auto"/>
        <w:ind w:firstLine="708"/>
        <w:jc w:val="both"/>
        <w:rPr>
          <w:b/>
          <w:sz w:val="24"/>
          <w:szCs w:val="24"/>
          <w:lang w:val="bg-BG"/>
        </w:rPr>
      </w:pPr>
      <w:r w:rsidRPr="00410549">
        <w:rPr>
          <w:b/>
          <w:sz w:val="24"/>
          <w:szCs w:val="24"/>
          <w:lang w:val="bg-BG" w:eastAsia="bg-BG"/>
        </w:rPr>
        <w:t xml:space="preserve">РЕШЕНИЕ: </w:t>
      </w:r>
      <w:r w:rsidRPr="004A406D">
        <w:rPr>
          <w:sz w:val="24"/>
          <w:szCs w:val="24"/>
          <w:lang w:val="bg-BG" w:eastAsia="bg-BG"/>
        </w:rPr>
        <w:t>ФС на ФП взе решение</w:t>
      </w:r>
      <w:r w:rsidRPr="004A406D">
        <w:rPr>
          <w:sz w:val="24"/>
          <w:szCs w:val="24"/>
          <w:lang w:val="bg-BG"/>
        </w:rPr>
        <w:t xml:space="preserve"> за </w:t>
      </w:r>
      <w:r w:rsidRPr="004A406D">
        <w:rPr>
          <w:sz w:val="24"/>
          <w:szCs w:val="24"/>
          <w:lang w:val="bg-BG" w:eastAsia="bg-BG"/>
        </w:rPr>
        <w:t>смяна на</w:t>
      </w:r>
      <w:r w:rsidR="00A55BB5" w:rsidRPr="004A406D">
        <w:rPr>
          <w:sz w:val="24"/>
          <w:szCs w:val="24"/>
          <w:lang w:val="bg-BG" w:eastAsia="bg-BG"/>
        </w:rPr>
        <w:t xml:space="preserve"> научния ръководител на </w:t>
      </w:r>
      <w:r w:rsidR="00A55BB5" w:rsidRPr="004A406D">
        <w:rPr>
          <w:bCs/>
          <w:sz w:val="24"/>
          <w:szCs w:val="24"/>
          <w:lang w:val="bg-BG"/>
        </w:rPr>
        <w:t>АНИСА ЕДМОНТ НУРЯ</w:t>
      </w:r>
      <w:r w:rsidR="00A55BB5" w:rsidRPr="004A406D">
        <w:rPr>
          <w:bCs/>
          <w:sz w:val="24"/>
          <w:szCs w:val="24"/>
        </w:rPr>
        <w:t xml:space="preserve"> - </w:t>
      </w:r>
      <w:r w:rsidR="00A55BB5" w:rsidRPr="004A406D">
        <w:rPr>
          <w:sz w:val="24"/>
          <w:szCs w:val="24"/>
        </w:rPr>
        <w:t xml:space="preserve">докторант в </w:t>
      </w:r>
      <w:r w:rsidR="00A55BB5" w:rsidRPr="004A406D">
        <w:rPr>
          <w:sz w:val="24"/>
          <w:szCs w:val="24"/>
          <w:lang w:val="bg-BG"/>
        </w:rPr>
        <w:t>задочна</w:t>
      </w:r>
      <w:r w:rsidR="00A55BB5" w:rsidRPr="004A406D">
        <w:rPr>
          <w:sz w:val="24"/>
          <w:szCs w:val="24"/>
        </w:rPr>
        <w:t xml:space="preserve"> форма на обучение към катедра „Лека атлетика“, </w:t>
      </w:r>
      <w:r w:rsidR="00A55BB5" w:rsidRPr="004A406D">
        <w:rPr>
          <w:sz w:val="24"/>
          <w:szCs w:val="24"/>
          <w:lang w:val="bg-BG"/>
        </w:rPr>
        <w:t>ПН</w:t>
      </w:r>
      <w:r w:rsidR="00A55BB5" w:rsidRPr="004A406D">
        <w:rPr>
          <w:sz w:val="24"/>
          <w:szCs w:val="24"/>
        </w:rPr>
        <w:t xml:space="preserve"> 7.6. Спорт, докторска програма „Теория и методология на спортната </w:t>
      </w:r>
      <w:proofErr w:type="gramStart"/>
      <w:r w:rsidR="00A55BB5" w:rsidRPr="004A406D">
        <w:rPr>
          <w:sz w:val="24"/>
          <w:szCs w:val="24"/>
        </w:rPr>
        <w:t>наука“</w:t>
      </w:r>
      <w:proofErr w:type="gramEnd"/>
      <w:r w:rsidR="00A55BB5" w:rsidRPr="004A406D">
        <w:rPr>
          <w:sz w:val="24"/>
          <w:szCs w:val="24"/>
        </w:rPr>
        <w:t>.</w:t>
      </w:r>
      <w:r w:rsidRPr="004A406D">
        <w:rPr>
          <w:sz w:val="24"/>
          <w:szCs w:val="24"/>
          <w:lang w:val="bg-BG"/>
        </w:rPr>
        <w:t xml:space="preserve"> </w:t>
      </w:r>
      <w:r w:rsidR="00A55BB5" w:rsidRPr="004A406D">
        <w:rPr>
          <w:rFonts w:eastAsiaTheme="minorHAnsi"/>
          <w:bCs/>
          <w:sz w:val="24"/>
          <w:szCs w:val="24"/>
          <w:lang w:val="bg-BG"/>
        </w:rPr>
        <w:t xml:space="preserve">Нов научен ръководител: </w:t>
      </w:r>
      <w:r w:rsidR="00A55BB5" w:rsidRPr="004A406D">
        <w:rPr>
          <w:sz w:val="24"/>
          <w:szCs w:val="24"/>
          <w:lang w:val="bg-BG"/>
        </w:rPr>
        <w:t>доц. Петър Русев Пеев, доктор.</w:t>
      </w:r>
    </w:p>
    <w:p w:rsidR="007A174D" w:rsidRPr="00410549" w:rsidRDefault="007A174D" w:rsidP="00A55BB5">
      <w:pPr>
        <w:ind w:firstLine="709"/>
        <w:jc w:val="both"/>
        <w:rPr>
          <w:b/>
          <w:sz w:val="24"/>
          <w:szCs w:val="24"/>
          <w:lang w:val="bg-BG"/>
        </w:rPr>
      </w:pPr>
    </w:p>
    <w:p w:rsidR="00A55BB5" w:rsidRPr="00410549" w:rsidRDefault="00A55BB5" w:rsidP="00A55BB5">
      <w:pPr>
        <w:rPr>
          <w:sz w:val="24"/>
          <w:szCs w:val="24"/>
        </w:rPr>
      </w:pPr>
    </w:p>
    <w:p w:rsidR="00A55BB5" w:rsidRPr="00410549" w:rsidRDefault="00A55BB5" w:rsidP="00A55BB5">
      <w:pPr>
        <w:rPr>
          <w:sz w:val="24"/>
          <w:szCs w:val="24"/>
        </w:rPr>
      </w:pPr>
    </w:p>
    <w:p w:rsidR="00044BC1" w:rsidRDefault="00044BC1" w:rsidP="00A55BB5"/>
    <w:sectPr w:rsidR="00044BC1" w:rsidSect="004A406D">
      <w:footerReference w:type="default" r:id="rId7"/>
      <w:pgSz w:w="12240" w:h="15840"/>
      <w:pgMar w:top="1560" w:right="851" w:bottom="851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D40" w:rsidRDefault="00AE7D40" w:rsidP="007A174D">
      <w:r>
        <w:separator/>
      </w:r>
    </w:p>
  </w:endnote>
  <w:endnote w:type="continuationSeparator" w:id="0">
    <w:p w:rsidR="00AE7D40" w:rsidRDefault="00AE7D40" w:rsidP="007A1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75885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A174D" w:rsidRDefault="007A17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5E0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A174D" w:rsidRDefault="007A17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D40" w:rsidRDefault="00AE7D40" w:rsidP="007A174D">
      <w:r>
        <w:separator/>
      </w:r>
    </w:p>
  </w:footnote>
  <w:footnote w:type="continuationSeparator" w:id="0">
    <w:p w:rsidR="00AE7D40" w:rsidRDefault="00AE7D40" w:rsidP="007A1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7C3AC4"/>
    <w:multiLevelType w:val="hybridMultilevel"/>
    <w:tmpl w:val="7894648A"/>
    <w:lvl w:ilvl="0" w:tplc="63DEAAF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01672DC">
      <w:start w:val="238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69CC8C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11E2ED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CF6F43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81CE36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0B2F7B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90206F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AB2E2E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5E331020"/>
    <w:multiLevelType w:val="hybridMultilevel"/>
    <w:tmpl w:val="C8F60E34"/>
    <w:lvl w:ilvl="0" w:tplc="A4E8FD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DC31FB4"/>
    <w:multiLevelType w:val="hybridMultilevel"/>
    <w:tmpl w:val="E2EABCD2"/>
    <w:lvl w:ilvl="0" w:tplc="67640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80CA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C4A5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72CD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A8E0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F653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D089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7ECF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B859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BB5"/>
    <w:rsid w:val="00044BC1"/>
    <w:rsid w:val="00410549"/>
    <w:rsid w:val="004A406D"/>
    <w:rsid w:val="007A174D"/>
    <w:rsid w:val="00855E09"/>
    <w:rsid w:val="00992738"/>
    <w:rsid w:val="00A55BB5"/>
    <w:rsid w:val="00AE7D40"/>
    <w:rsid w:val="00CB027F"/>
    <w:rsid w:val="00F22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66149"/>
  <w15:chartTrackingRefBased/>
  <w15:docId w15:val="{3CA701FD-FFF3-4C86-A994-EEBAB3218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B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rsid w:val="00A55B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5BB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A174D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174D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7A174D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174D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1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91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268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5367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57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435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882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Vostro</cp:lastModifiedBy>
  <cp:revision>5</cp:revision>
  <dcterms:created xsi:type="dcterms:W3CDTF">2024-03-15T08:27:00Z</dcterms:created>
  <dcterms:modified xsi:type="dcterms:W3CDTF">2024-07-30T15:17:00Z</dcterms:modified>
</cp:coreProperties>
</file>