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A5E" w:rsidRDefault="000304B7" w:rsidP="009745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bg-BG"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53.75pt;height:1in;visibility:visible">
            <v:imagedata r:id="rId6" o:title=""/>
          </v:shape>
        </w:pict>
      </w:r>
    </w:p>
    <w:p w:rsidR="005C1A5E" w:rsidRPr="004C2C31" w:rsidRDefault="005C1A5E" w:rsidP="0097450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>НАЦИОНАЛНА СПОРТНА АКАДЕМИЯ „ВАСИЛ ЛЕВСКИ“</w:t>
      </w:r>
    </w:p>
    <w:p w:rsidR="005C1A5E" w:rsidRPr="004C5D9E" w:rsidRDefault="005C1A5E" w:rsidP="004C2C31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>ФАКУЛТЕТ ОБЩЕСТВЕНО ЗДРАВЕ, ЗДРАВНИ ГРИЖИ И ТУРИЗЪМ</w:t>
      </w:r>
    </w:p>
    <w:p w:rsidR="005C1A5E" w:rsidRPr="004C2C31" w:rsidRDefault="005C1A5E" w:rsidP="002E3C4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>УКАЗАНИЯ</w:t>
      </w:r>
    </w:p>
    <w:p w:rsidR="005C1A5E" w:rsidRPr="004C2C31" w:rsidRDefault="005C1A5E" w:rsidP="002E3C4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За лятна стажантска практика след </w:t>
      </w:r>
      <w:r w:rsidRPr="004C2C31"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Pr="004C5D9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>семестър на студентите от ОКС „Бакалавър“, специалност „Кинезитерапия“</w:t>
      </w:r>
    </w:p>
    <w:p w:rsidR="005C1A5E" w:rsidRPr="004C2C31" w:rsidRDefault="005C1A5E" w:rsidP="000619D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>ЦЕЛ И ЗАДАЧИ НА ЛЯТНАТА КЛИНИЧНА ПРАКТИКА</w:t>
      </w:r>
    </w:p>
    <w:p w:rsidR="005C1A5E" w:rsidRPr="004C2C31" w:rsidRDefault="005C1A5E" w:rsidP="002E3C43">
      <w:pPr>
        <w:ind w:left="36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Целта 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t>на летния стаж е да даде възможност за прилагане на практика на познанията, придобити в теоретичния курс, както и да допълни тяхната практическа подготовка.</w:t>
      </w:r>
    </w:p>
    <w:p w:rsidR="005C1A5E" w:rsidRPr="004C2C31" w:rsidRDefault="005C1A5E" w:rsidP="00495CC7">
      <w:pPr>
        <w:ind w:left="36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По-конкретни </w:t>
      </w: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>задачи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 в това отношение са:</w:t>
      </w:r>
    </w:p>
    <w:p w:rsidR="005C1A5E" w:rsidRPr="004C2C31" w:rsidRDefault="005C1A5E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>Запознаване с организацията на работата – водене на документации и т.н. в кабинета или сектора по кинезитерапия, в отделението или клиниката по физикална</w:t>
      </w:r>
      <w:r w:rsidRPr="004C5D9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t>терапия и рахабилитация, запознаване с организацията и с порядките в здравното заведение.</w:t>
      </w:r>
    </w:p>
    <w:p w:rsidR="005C1A5E" w:rsidRPr="004C2C31" w:rsidRDefault="005C1A5E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>Задълбочаване на теоретичните и на практическите познания по отношение на заболяванията, характерни за даденото лечебно заведение.</w:t>
      </w:r>
    </w:p>
    <w:p w:rsidR="005C1A5E" w:rsidRPr="004C2C31" w:rsidRDefault="005C1A5E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>Запознаване с комплексното лечение на болните и съчетаване на кинезитерапията с други видове лечение.</w:t>
      </w:r>
    </w:p>
    <w:p w:rsidR="005C1A5E" w:rsidRPr="004C2C31" w:rsidRDefault="005C1A5E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>Повишаване на умението за изследване и контролиране на влиянието на кинезитерапията върху организма на болния.</w:t>
      </w:r>
    </w:p>
    <w:p w:rsidR="005C1A5E" w:rsidRPr="004C2C31" w:rsidRDefault="005C1A5E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>Повишаване на умението за съставяне на КТ – програми при пациенти с различни заболявания.</w:t>
      </w:r>
    </w:p>
    <w:p w:rsidR="005C1A5E" w:rsidRPr="004C2C31" w:rsidRDefault="005C1A5E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>Усъвършенстване на уменията за провеждане на индивидуални и групови процедури по КТ.</w:t>
      </w:r>
    </w:p>
    <w:p w:rsidR="005C1A5E" w:rsidRDefault="005C1A5E" w:rsidP="00547A2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>ВРЕМЕТРАЕНЕ НА ПРАКТИКАТА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 – 25 работни дни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t>(5 седмици).</w:t>
      </w:r>
    </w:p>
    <w:p w:rsidR="005C1A5E" w:rsidRDefault="005C1A5E" w:rsidP="00547A2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lastRenderedPageBreak/>
        <w:t xml:space="preserve">Практиката може да се раздели на не повече от два периода, при сериозни аргументи за това или да </w:t>
      </w:r>
      <w:r w:rsidR="003F6E57">
        <w:rPr>
          <w:rFonts w:ascii="Times New Roman" w:hAnsi="Times New Roman" w:cs="Times New Roman"/>
          <w:b/>
          <w:bCs/>
          <w:sz w:val="24"/>
          <w:szCs w:val="24"/>
          <w:lang w:val="bg-BG"/>
        </w:rPr>
        <w:t>се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раздели в две лечебни заведения (в случая са необходими 2 писма за двете бази)</w:t>
      </w:r>
      <w:r>
        <w:rPr>
          <w:rFonts w:ascii="Times New Roman" w:hAnsi="Times New Roman" w:cs="Times New Roman"/>
          <w:sz w:val="24"/>
          <w:szCs w:val="24"/>
          <w:lang w:val="bg-BG"/>
        </w:rPr>
        <w:t>!</w:t>
      </w:r>
    </w:p>
    <w:p w:rsidR="005C1A5E" w:rsidRDefault="005C1A5E" w:rsidP="00547A2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Всяко отсъствие (независимо от причината) трябва да се отрази в тетрадката</w:t>
      </w:r>
      <w:r w:rsidRPr="00F46660">
        <w:rPr>
          <w:rFonts w:ascii="Times New Roman" w:hAnsi="Times New Roman" w:cs="Times New Roman"/>
          <w:b/>
          <w:bCs/>
          <w:sz w:val="24"/>
          <w:szCs w:val="24"/>
          <w:lang w:val="bg-BG"/>
        </w:rPr>
        <w:t>-дневник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46660">
        <w:rPr>
          <w:rFonts w:ascii="Times New Roman" w:hAnsi="Times New Roman" w:cs="Times New Roman"/>
          <w:b/>
          <w:bCs/>
          <w:sz w:val="24"/>
          <w:szCs w:val="24"/>
          <w:lang w:val="bg-BG"/>
        </w:rPr>
        <w:t>и да се отработи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със съгласието на базовия отговорник!</w:t>
      </w:r>
    </w:p>
    <w:p w:rsidR="005C1A5E" w:rsidRPr="004C2C31" w:rsidRDefault="005C1A5E" w:rsidP="00495CC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>ЗАДЪЛЖЕНИЯ НА СТУДЕНТА</w:t>
      </w:r>
    </w:p>
    <w:p w:rsidR="005C1A5E" w:rsidRPr="004C2C31" w:rsidRDefault="005C1A5E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>Да се яви на определената дата в базата за практика</w:t>
      </w:r>
    </w:p>
    <w:p w:rsidR="005C1A5E" w:rsidRPr="004C2C31" w:rsidRDefault="005C1A5E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Да отработва ежедневно по 6 (шест)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t>часа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5C1A5E" w:rsidRPr="004C2C31" w:rsidRDefault="005C1A5E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>Да носи бяла престилка, панталон, обувки, шапка и маска.</w:t>
      </w:r>
    </w:p>
    <w:p w:rsidR="005C1A5E" w:rsidRPr="004C2C31" w:rsidRDefault="005C1A5E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>Да бъде дисциплиниран и да изпълнява възлаганите му задачи</w:t>
      </w:r>
    </w:p>
    <w:p w:rsidR="005C1A5E" w:rsidRPr="004C2C31" w:rsidRDefault="005C1A5E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Да води подробна тетрадка – дневник, в която ежедневно да отразява всички професионални дейности, които извършва. </w:t>
      </w:r>
    </w:p>
    <w:p w:rsidR="005C1A5E" w:rsidRPr="004C2C31" w:rsidRDefault="005C1A5E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Да проявява активност, да участва пълноценно в живота на отделението (визитации, обсъждане на болни, колегиуми и др). </w:t>
      </w:r>
    </w:p>
    <w:p w:rsidR="005C1A5E" w:rsidRPr="004C2C31" w:rsidRDefault="005C1A5E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Да се запознава с историята на заболяването и с медицинската документация на болния, да контактува с лекуващия лекар за доизясняване на клиничното състояние на болния, както и да му докладва за неблагоприятни реакции и промени у болния по време или след КТ процедури, а също и да търси съдействие и консултации от кинезитерапевта – титуляр. </w:t>
      </w:r>
    </w:p>
    <w:p w:rsidR="005C1A5E" w:rsidRPr="004C2C31" w:rsidRDefault="005C1A5E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Да извърши всички необходими предварителни изследвания, които са от неговата компетентност, с оглед доуточняване на терапевтичните задачи и средствата на КТ. </w:t>
      </w:r>
    </w:p>
    <w:p w:rsidR="005C1A5E" w:rsidRPr="004C2C31" w:rsidRDefault="005C1A5E" w:rsidP="000619D6">
      <w:pPr>
        <w:ind w:left="108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Стажантът е длъжен да спазва професионалната етика във взаимоотношенията си с други здравни специалисти и с пациентите. </w:t>
      </w:r>
    </w:p>
    <w:p w:rsidR="005C1A5E" w:rsidRPr="005749C6" w:rsidRDefault="005C1A5E" w:rsidP="000619D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>ОТГОВОРНИЯТ ЗА ПРАКТИКАТА КИНЕЗИТЕРАПЕВТ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 въвежда студента в работата, като го запознава с организацията на дейността в кабинета, в сектора по кинезитерапия, в отделението или клиниката</w:t>
      </w:r>
      <w:r w:rsidRPr="004C5D9E">
        <w:rPr>
          <w:rFonts w:ascii="Times New Roman" w:hAnsi="Times New Roman" w:cs="Times New Roman"/>
          <w:sz w:val="24"/>
          <w:szCs w:val="24"/>
          <w:lang w:val="ru-RU"/>
        </w:rPr>
        <w:t>;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 възлага му пациенти за работа, отговарящи на знанията и възможностите му</w:t>
      </w:r>
      <w:r w:rsidRPr="004C5D9E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t>проверява резултатите от изследванията, както и съставените от стажанта кинезитерапевтични програми, също и воденето на дневника</w:t>
      </w:r>
      <w:r w:rsidRPr="004C5D9E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t>оказва помощ и контрол при провежданите от стажанта КТ процедури</w:t>
      </w:r>
      <w:r w:rsidRPr="004C5D9E">
        <w:rPr>
          <w:rFonts w:ascii="Times New Roman" w:hAnsi="Times New Roman" w:cs="Times New Roman"/>
          <w:sz w:val="24"/>
          <w:szCs w:val="24"/>
          <w:lang w:val="ru-RU"/>
        </w:rPr>
        <w:t>;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t xml:space="preserve"> възлага на </w:t>
      </w:r>
      <w:r w:rsidRPr="004C2C31">
        <w:rPr>
          <w:rFonts w:ascii="Times New Roman" w:hAnsi="Times New Roman" w:cs="Times New Roman"/>
          <w:sz w:val="24"/>
          <w:szCs w:val="24"/>
          <w:lang w:val="bg-BG"/>
        </w:rPr>
        <w:lastRenderedPageBreak/>
        <w:t xml:space="preserve">стажанта задачи за докладване, представяне на болни, проучване и </w:t>
      </w:r>
      <w:r w:rsidRPr="005749C6">
        <w:rPr>
          <w:rFonts w:ascii="Times New Roman" w:hAnsi="Times New Roman" w:cs="Times New Roman"/>
          <w:sz w:val="24"/>
          <w:szCs w:val="24"/>
          <w:lang w:val="bg-BG"/>
        </w:rPr>
        <w:t>рефериране на специализирана литература.</w:t>
      </w:r>
    </w:p>
    <w:p w:rsidR="005C1A5E" w:rsidRPr="005749C6" w:rsidRDefault="005C1A5E" w:rsidP="004C5D9E">
      <w:pPr>
        <w:ind w:left="1080" w:firstLine="36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749C6">
        <w:rPr>
          <w:rFonts w:ascii="Times New Roman" w:hAnsi="Times New Roman" w:cs="Times New Roman"/>
          <w:sz w:val="24"/>
          <w:szCs w:val="24"/>
          <w:lang w:val="bg-BG"/>
        </w:rPr>
        <w:t>В края на практиката, отговорният за нея специалист прави кратка характеристика за работата на стажанта (отразява периода в който е проведена стажантската практика), адресирана до катедра „Теория и методика на кинезитерапията“ към НСА „В. Левски“ (предава се на студента в запечатан плик)</w:t>
      </w:r>
      <w:r w:rsidRPr="005749C6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  <w:r w:rsidRPr="005749C6">
        <w:rPr>
          <w:rFonts w:ascii="Times New Roman" w:hAnsi="Times New Roman" w:cs="Times New Roman"/>
          <w:sz w:val="24"/>
          <w:szCs w:val="24"/>
          <w:lang w:val="bg-BG"/>
        </w:rPr>
        <w:t xml:space="preserve">заверява с подписа си тетрадката – дневник и пълната документация на 5 (пет) от болните, с които е работил стажантът. </w:t>
      </w:r>
    </w:p>
    <w:p w:rsidR="005C1A5E" w:rsidRPr="005749C6" w:rsidRDefault="005C1A5E" w:rsidP="00730B3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5749C6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ОТЧИТАНЕ НА ПРАКТИКАТА </w:t>
      </w:r>
    </w:p>
    <w:p w:rsidR="005C1A5E" w:rsidRPr="005749C6" w:rsidRDefault="005C1A5E" w:rsidP="00E00CEE">
      <w:pPr>
        <w:pStyle w:val="ListParagraph"/>
        <w:ind w:left="144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749C6">
        <w:rPr>
          <w:rFonts w:ascii="Times New Roman" w:hAnsi="Times New Roman" w:cs="Times New Roman"/>
          <w:sz w:val="24"/>
          <w:szCs w:val="24"/>
          <w:lang w:val="bg-BG"/>
        </w:rPr>
        <w:t>Студентите с</w:t>
      </w:r>
      <w:r w:rsidR="00290490">
        <w:rPr>
          <w:rFonts w:ascii="Times New Roman" w:hAnsi="Times New Roman" w:cs="Times New Roman"/>
          <w:sz w:val="24"/>
          <w:szCs w:val="24"/>
          <w:lang w:val="bg-BG"/>
        </w:rPr>
        <w:t>е отчитат за практиката  след 22</w:t>
      </w:r>
      <w:r w:rsidRPr="005749C6">
        <w:rPr>
          <w:rFonts w:ascii="Times New Roman" w:hAnsi="Times New Roman" w:cs="Times New Roman"/>
          <w:sz w:val="24"/>
          <w:szCs w:val="24"/>
          <w:lang w:val="bg-BG"/>
        </w:rPr>
        <w:t>.09. на съответната година, като предават необходимата документация (тетрадка – дневник</w:t>
      </w:r>
      <w:r w:rsidRPr="005749C6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  <w:r w:rsidRPr="005749C6">
        <w:rPr>
          <w:rFonts w:ascii="Times New Roman" w:hAnsi="Times New Roman" w:cs="Times New Roman"/>
          <w:sz w:val="24"/>
          <w:szCs w:val="24"/>
          <w:lang w:val="bg-BG"/>
        </w:rPr>
        <w:t>5 (пет) процедурни карти върху болните с които е работил и характеристика от базовия отговорник) и получават заверка от</w:t>
      </w:r>
      <w:r w:rsidRPr="005749C6">
        <w:rPr>
          <w:rFonts w:ascii="Times New Roman" w:hAnsi="Times New Roman" w:cs="Times New Roman"/>
          <w:sz w:val="16"/>
          <w:szCs w:val="16"/>
          <w:lang w:val="bg-BG"/>
        </w:rPr>
        <w:t>.</w:t>
      </w:r>
      <w:r w:rsidRPr="005749C6">
        <w:rPr>
          <w:rFonts w:ascii="Times New Roman" w:hAnsi="Times New Roman" w:cs="Times New Roman"/>
          <w:sz w:val="24"/>
          <w:szCs w:val="24"/>
          <w:lang w:val="bg-BG"/>
        </w:rPr>
        <w:t xml:space="preserve"> отговорника на втори курс.</w:t>
      </w:r>
    </w:p>
    <w:p w:rsidR="005C1A5E" w:rsidRDefault="005C1A5E" w:rsidP="004C2C3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5749C6">
        <w:rPr>
          <w:rFonts w:ascii="Times New Roman" w:hAnsi="Times New Roman" w:cs="Times New Roman"/>
          <w:b/>
          <w:bCs/>
          <w:sz w:val="24"/>
          <w:szCs w:val="24"/>
          <w:lang w:val="bg-BG"/>
        </w:rPr>
        <w:t>Препоръчително е студентите от провинцията да карат ЛСПрактика по местоживеене, за да се избегне струпване на повече от 5 души от ІІ курс в една база по едно и също време.</w:t>
      </w:r>
    </w:p>
    <w:p w:rsidR="003F6E57" w:rsidRDefault="003F6E57" w:rsidP="004C2C3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3F6E57" w:rsidRPr="004C5D9E" w:rsidRDefault="003F6E57" w:rsidP="004C2C3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5C1A5E" w:rsidRPr="004C2C31" w:rsidRDefault="005C1A5E" w:rsidP="00F40246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C2C31">
        <w:rPr>
          <w:rFonts w:ascii="Times New Roman" w:hAnsi="Times New Roman" w:cs="Times New Roman"/>
          <w:b/>
          <w:bCs/>
          <w:sz w:val="24"/>
          <w:szCs w:val="24"/>
          <w:lang w:val="bg-BG"/>
        </w:rPr>
        <w:t>Катедра „ТЕОРИЯ И МЕТОДИКА НА КИНЕЗИТЕРАПИЯТА“</w:t>
      </w:r>
    </w:p>
    <w:p w:rsidR="005C1A5E" w:rsidRDefault="005C1A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749C6" w:rsidRDefault="005749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749C6" w:rsidRDefault="005749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749C6" w:rsidRDefault="005749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749C6" w:rsidRDefault="005749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304B7" w:rsidRDefault="000304B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304B7" w:rsidRDefault="000304B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304B7" w:rsidRDefault="000304B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304B7" w:rsidRDefault="000304B7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5749C6" w:rsidRPr="003F6E57" w:rsidRDefault="005749C6">
      <w:pPr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5C1A5E" w:rsidRPr="009A5E4D" w:rsidRDefault="005C1A5E" w:rsidP="009A5E4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lastRenderedPageBreak/>
        <w:t>НАЦИОНАЛНА СПОРТНА АКАДЕМИЯ „ВАСИЛ ЛЕВСКИ“</w:t>
      </w:r>
    </w:p>
    <w:p w:rsidR="005C1A5E" w:rsidRPr="009A5E4D" w:rsidRDefault="005C1A5E" w:rsidP="009A5E4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ФАКУЛТЕТ ОБЩЕСТВЕНО ЗДРАВЕ, ЗДРАВНИ ГРИЖИ И ТУРИЗЪМ</w:t>
      </w:r>
    </w:p>
    <w:p w:rsidR="005C1A5E" w:rsidRPr="009A5E4D" w:rsidRDefault="005C1A5E" w:rsidP="009A5E4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УКАЗАНИЯ</w:t>
      </w:r>
    </w:p>
    <w:p w:rsidR="005C1A5E" w:rsidRPr="009A5E4D" w:rsidRDefault="005C1A5E" w:rsidP="009A5E4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За изследване на болен с оглед прилагане на кинезитерапия</w:t>
      </w:r>
    </w:p>
    <w:p w:rsidR="005C1A5E" w:rsidRPr="009A5E4D" w:rsidRDefault="005C1A5E" w:rsidP="009A5E4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Анамнеза (разпит на болния)</w:t>
      </w:r>
    </w:p>
    <w:p w:rsidR="005C1A5E" w:rsidRPr="009A5E4D" w:rsidRDefault="005C1A5E" w:rsidP="009A5E4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Демографски данни, имащи отношение към кинезитерапевтичната програма</w:t>
      </w:r>
    </w:p>
    <w:p w:rsidR="005C1A5E" w:rsidRPr="009A5E4D" w:rsidRDefault="005C1A5E" w:rsidP="009A5E4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 xml:space="preserve">История на сегашното заболяване – 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оплаквания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начало и развитие на заболяването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състояние на другите органи и системи</w:t>
      </w:r>
    </w:p>
    <w:p w:rsidR="005C1A5E" w:rsidRPr="009A5E4D" w:rsidRDefault="005C1A5E" w:rsidP="009A5E4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Анамнеза на живота преди началото на заболяването  (преморбидна анамнеза), вкл. Вредни навици – тютюнопушене, алкохол, прехранване, злоупотреба с животински мазнини, наркотични вещества и др.</w:t>
      </w:r>
    </w:p>
    <w:p w:rsidR="005C1A5E" w:rsidRPr="009A5E4D" w:rsidRDefault="005C1A5E" w:rsidP="009A5E4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История на социално-битовите и на професионално-трудовите условия (социална анамнеза)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Битови условия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Професионални условия и вредности</w:t>
      </w:r>
    </w:p>
    <w:p w:rsidR="005C1A5E" w:rsidRPr="009A5E4D" w:rsidRDefault="005C1A5E" w:rsidP="009A5E4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История на фамилните заболявания и наследствеността (фамилна анамнеза)</w:t>
      </w:r>
    </w:p>
    <w:p w:rsidR="005C1A5E" w:rsidRPr="009A5E4D" w:rsidRDefault="005C1A5E" w:rsidP="009A5E4D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Сегашно състояние</w:t>
      </w:r>
    </w:p>
    <w:p w:rsidR="005C1A5E" w:rsidRPr="009A5E4D" w:rsidRDefault="005C1A5E" w:rsidP="009A5E4D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 xml:space="preserve">Общо състояние 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 xml:space="preserve"> пол, възраст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психично състояние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Ръст, телосложение, костна и мускулна система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Охраненост, телесна маса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Промени на кожата и лигавиците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lastRenderedPageBreak/>
        <w:t>Конституция (нормостенична, хепирстенична, астенична)</w:t>
      </w:r>
    </w:p>
    <w:p w:rsidR="005C1A5E" w:rsidRPr="009A5E4D" w:rsidRDefault="005C1A5E" w:rsidP="009A5E4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Състояние на органите и на системите</w:t>
      </w:r>
    </w:p>
    <w:p w:rsidR="005C1A5E" w:rsidRPr="009A5E4D" w:rsidRDefault="005C1A5E" w:rsidP="009A5E4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Локален статус във връзка със заболяването – прилагането на специални методи на изследван (ъглометрия, сантиметрия, мануално-мускулно тестване, динамометрия, оценяване на болката по ВАС, тестване на дейности от ежедневния живот и др.)</w:t>
      </w:r>
    </w:p>
    <w:p w:rsidR="005C1A5E" w:rsidRPr="009A5E4D" w:rsidRDefault="005C1A5E" w:rsidP="009A5E4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Резултати от специални изследвания – параклинични изследвания (кръв, урина и др.), рентгеново изследване, ЕКГ, ЕМГ, изследване на дишането и др.</w:t>
      </w:r>
    </w:p>
    <w:p w:rsidR="005C1A5E" w:rsidRPr="009A5E4D" w:rsidRDefault="005C1A5E" w:rsidP="009A5E4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Анализиране на данните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От анамнезата – субективни данни (болки и др), двигателни и други нарушения</w:t>
      </w:r>
      <w:r w:rsidRPr="009A5E4D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 xml:space="preserve">Уточняване на ограниченията по отношение на битовите дейности. </w:t>
      </w:r>
    </w:p>
    <w:p w:rsidR="005C1A5E" w:rsidRPr="009A5E4D" w:rsidRDefault="005C1A5E" w:rsidP="009A5E4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Диагноза и диференциална диагноза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Диагноза, стадии</w:t>
      </w:r>
      <w:r w:rsidRPr="009A5E4D"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</w:p>
    <w:p w:rsidR="005C1A5E" w:rsidRPr="009A5E4D" w:rsidRDefault="005C1A5E" w:rsidP="009A5E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Придружаващи заболявания</w:t>
      </w:r>
    </w:p>
    <w:p w:rsidR="005C1A5E" w:rsidRPr="009A5E4D" w:rsidRDefault="005C1A5E" w:rsidP="009A5E4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Допълнителни изследвания, необходими за уточняване на диагнозата.</w:t>
      </w:r>
    </w:p>
    <w:p w:rsidR="005C1A5E" w:rsidRPr="009A5E4D" w:rsidRDefault="005C1A5E" w:rsidP="009A5E4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Рехабилитационен потенциал на болния и прогноза</w:t>
      </w:r>
      <w:r w:rsidRPr="009A5E4D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5C1A5E" w:rsidRPr="009A5E4D" w:rsidRDefault="005C1A5E" w:rsidP="009A5E4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Лечебен рехабилитационен план, включващ кинезитерапия</w:t>
      </w:r>
    </w:p>
    <w:p w:rsidR="005C1A5E" w:rsidRPr="009A5E4D" w:rsidRDefault="005C1A5E" w:rsidP="009A5E4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Цел на рехабилитационните мероприятия и определяне на рехабилитационни проблеми</w:t>
      </w:r>
    </w:p>
    <w:p w:rsidR="005C1A5E" w:rsidRPr="009A5E4D" w:rsidRDefault="005C1A5E" w:rsidP="009A5E4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Физикални средства за лечение</w:t>
      </w:r>
    </w:p>
    <w:p w:rsidR="005C1A5E" w:rsidRPr="009A5E4D" w:rsidRDefault="005C1A5E" w:rsidP="009A5E4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Кинезитерапевтична програма – цел, задачи, средства на КТ, методични указания (продължителност, честота, времетраене на процедурите).</w:t>
      </w:r>
    </w:p>
    <w:p w:rsidR="005C1A5E" w:rsidRPr="009A5E4D" w:rsidRDefault="005C1A5E" w:rsidP="009A5E4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Съчетание на КТ с други физикални средства</w:t>
      </w:r>
    </w:p>
    <w:p w:rsidR="005C1A5E" w:rsidRPr="009A5E4D" w:rsidRDefault="005C1A5E" w:rsidP="009A5E4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Текущ контрол за ефективността на КТ – проведени изследвания през определен период от време</w:t>
      </w:r>
    </w:p>
    <w:p w:rsidR="005C1A5E" w:rsidRPr="009A5E4D" w:rsidRDefault="005C1A5E" w:rsidP="009A5E4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sz w:val="24"/>
          <w:szCs w:val="24"/>
          <w:lang w:val="bg-BG"/>
        </w:rPr>
        <w:t>Резултати от проведеното лечение</w:t>
      </w:r>
    </w:p>
    <w:p w:rsidR="005C1A5E" w:rsidRPr="009A5E4D" w:rsidRDefault="005C1A5E" w:rsidP="009A5E4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9A5E4D">
        <w:rPr>
          <w:rFonts w:ascii="Times New Roman" w:hAnsi="Times New Roman" w:cs="Times New Roman"/>
          <w:b/>
          <w:bCs/>
          <w:sz w:val="24"/>
          <w:szCs w:val="24"/>
          <w:lang w:val="bg-BG"/>
        </w:rPr>
        <w:t>Проблеми, възникнали в хода на лечението.</w:t>
      </w:r>
    </w:p>
    <w:sectPr w:rsidR="005C1A5E" w:rsidRPr="009A5E4D" w:rsidSect="00A729A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74227"/>
    <w:multiLevelType w:val="multilevel"/>
    <w:tmpl w:val="329ABED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4013869"/>
    <w:multiLevelType w:val="hybridMultilevel"/>
    <w:tmpl w:val="E5E8AB62"/>
    <w:lvl w:ilvl="0" w:tplc="FBCA19D8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nsid w:val="34932C22"/>
    <w:multiLevelType w:val="hybridMultilevel"/>
    <w:tmpl w:val="E810737C"/>
    <w:lvl w:ilvl="0" w:tplc="F76C7DD8">
      <w:start w:val="1"/>
      <w:numFmt w:val="decimal"/>
      <w:lvlText w:val="%1."/>
      <w:lvlJc w:val="left"/>
      <w:pPr>
        <w:ind w:left="1495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7F21D41"/>
    <w:multiLevelType w:val="hybridMultilevel"/>
    <w:tmpl w:val="4900D1AA"/>
    <w:lvl w:ilvl="0" w:tplc="FFC24E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06D775A"/>
    <w:multiLevelType w:val="hybridMultilevel"/>
    <w:tmpl w:val="02C8F86A"/>
    <w:lvl w:ilvl="0" w:tplc="6CEAB8E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F682850"/>
    <w:multiLevelType w:val="hybridMultilevel"/>
    <w:tmpl w:val="C714BD62"/>
    <w:lvl w:ilvl="0" w:tplc="0374FC8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15177D3"/>
    <w:multiLevelType w:val="hybridMultilevel"/>
    <w:tmpl w:val="9806BDE4"/>
    <w:lvl w:ilvl="0" w:tplc="DCFC2A1A">
      <w:start w:val="22"/>
      <w:numFmt w:val="bullet"/>
      <w:lvlText w:val="-"/>
      <w:lvlJc w:val="left"/>
      <w:pPr>
        <w:tabs>
          <w:tab w:val="num" w:pos="1690"/>
        </w:tabs>
        <w:ind w:left="1690" w:hanging="555"/>
      </w:pPr>
      <w:rPr>
        <w:rFonts w:ascii="Times New Roman" w:eastAsia="Times New Roman" w:hAnsi="Times New Roman" w:hint="default"/>
        <w:b/>
        <w:bCs/>
      </w:rPr>
    </w:lvl>
    <w:lvl w:ilvl="1" w:tplc="04020003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375"/>
        </w:tabs>
        <w:ind w:left="4375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815"/>
        </w:tabs>
        <w:ind w:left="5815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535"/>
        </w:tabs>
        <w:ind w:left="6535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cs="Wingdings" w:hint="default"/>
      </w:rPr>
    </w:lvl>
  </w:abstractNum>
  <w:abstractNum w:abstractNumId="7">
    <w:nsid w:val="73EA3A79"/>
    <w:multiLevelType w:val="hybridMultilevel"/>
    <w:tmpl w:val="99422374"/>
    <w:lvl w:ilvl="0" w:tplc="6A56F78E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450A"/>
    <w:rsid w:val="000304B7"/>
    <w:rsid w:val="000619D6"/>
    <w:rsid w:val="00226116"/>
    <w:rsid w:val="00290490"/>
    <w:rsid w:val="002E3C43"/>
    <w:rsid w:val="003116B7"/>
    <w:rsid w:val="00316A8E"/>
    <w:rsid w:val="003F6E57"/>
    <w:rsid w:val="00495CC7"/>
    <w:rsid w:val="004C2C31"/>
    <w:rsid w:val="004C5D9E"/>
    <w:rsid w:val="00547A25"/>
    <w:rsid w:val="005749C6"/>
    <w:rsid w:val="005A5C0F"/>
    <w:rsid w:val="005C1A5E"/>
    <w:rsid w:val="0072307B"/>
    <w:rsid w:val="00730B32"/>
    <w:rsid w:val="00741FBE"/>
    <w:rsid w:val="0097450A"/>
    <w:rsid w:val="009A35C5"/>
    <w:rsid w:val="009A5E4D"/>
    <w:rsid w:val="00A13B8F"/>
    <w:rsid w:val="00A729A6"/>
    <w:rsid w:val="00B525C7"/>
    <w:rsid w:val="00D95F0E"/>
    <w:rsid w:val="00DE0F46"/>
    <w:rsid w:val="00DF6B05"/>
    <w:rsid w:val="00E00CEE"/>
    <w:rsid w:val="00F40246"/>
    <w:rsid w:val="00F4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9A6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E3C4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C2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C2C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NSA.bg</Company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10</cp:revision>
  <dcterms:created xsi:type="dcterms:W3CDTF">2020-05-20T13:41:00Z</dcterms:created>
  <dcterms:modified xsi:type="dcterms:W3CDTF">2020-05-28T08:55:00Z</dcterms:modified>
</cp:coreProperties>
</file>