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8D76DB" w:rsidRDefault="008D76DB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EE2AA1">
        <w:rPr>
          <w:b/>
          <w:lang w:val="en-US"/>
        </w:rPr>
        <w:t>1</w:t>
      </w:r>
      <w:r w:rsidR="006000EB">
        <w:rPr>
          <w:b/>
          <w:lang w:val="en-US"/>
        </w:rPr>
        <w:t>9</w:t>
      </w:r>
      <w:r w:rsidR="00121710">
        <w:rPr>
          <w:b/>
        </w:rPr>
        <w:t>.</w:t>
      </w:r>
      <w:r w:rsidR="002B1944">
        <w:rPr>
          <w:b/>
          <w:lang w:val="en-US"/>
        </w:rPr>
        <w:t>0</w:t>
      </w:r>
      <w:r w:rsidR="00EE2AA1">
        <w:rPr>
          <w:b/>
          <w:lang w:val="en-US"/>
        </w:rPr>
        <w:t>4</w:t>
      </w:r>
      <w:r w:rsidR="00121710">
        <w:rPr>
          <w:b/>
        </w:rPr>
        <w:t>.201</w:t>
      </w:r>
      <w:r w:rsidR="006000EB">
        <w:rPr>
          <w:b/>
        </w:rPr>
        <w:t>8</w:t>
      </w:r>
      <w:r w:rsidR="00241DEB" w:rsidRPr="00241DEB">
        <w:rPr>
          <w:b/>
        </w:rPr>
        <w:t xml:space="preserve"> год.</w:t>
      </w:r>
    </w:p>
    <w:p w:rsidR="002B1944" w:rsidRDefault="002B1944" w:rsidP="002B1944">
      <w:pPr>
        <w:spacing w:after="0" w:line="240" w:lineRule="auto"/>
        <w:jc w:val="both"/>
        <w:rPr>
          <w:b/>
          <w:lang w:val="en-US"/>
        </w:rPr>
      </w:pPr>
    </w:p>
    <w:p w:rsidR="00E53556" w:rsidRDefault="00E53556" w:rsidP="002B1944">
      <w:pPr>
        <w:spacing w:after="0" w:line="240" w:lineRule="auto"/>
        <w:jc w:val="both"/>
        <w:rPr>
          <w:b/>
          <w:lang w:val="en-US"/>
        </w:rPr>
      </w:pPr>
    </w:p>
    <w:p w:rsidR="00E53556" w:rsidRPr="00E53556" w:rsidRDefault="00E53556" w:rsidP="00E53556">
      <w:pPr>
        <w:spacing w:after="0"/>
        <w:jc w:val="both"/>
        <w:rPr>
          <w:rFonts w:eastAsia="Times New Roman"/>
          <w:b/>
          <w:sz w:val="24"/>
          <w:szCs w:val="24"/>
        </w:rPr>
      </w:pPr>
      <w:r w:rsidRPr="00E53556">
        <w:rPr>
          <w:rFonts w:eastAsia="Times New Roman"/>
          <w:szCs w:val="28"/>
          <w:u w:val="single"/>
        </w:rPr>
        <w:t>По т. 1 от дневния ред</w:t>
      </w:r>
      <w:r w:rsidRPr="00E53556">
        <w:rPr>
          <w:rFonts w:eastAsia="Times New Roman"/>
          <w:szCs w:val="28"/>
        </w:rPr>
        <w:t xml:space="preserve"> - </w:t>
      </w:r>
      <w:r w:rsidRPr="00E53556">
        <w:rPr>
          <w:rFonts w:eastAsia="Times New Roman"/>
          <w:b/>
          <w:sz w:val="24"/>
          <w:szCs w:val="24"/>
        </w:rPr>
        <w:t>Гласуване на предложение от Президента на БФ Софтбол</w:t>
      </w:r>
    </w:p>
    <w:p w:rsidR="00E53556" w:rsidRPr="00E53556" w:rsidRDefault="00E53556" w:rsidP="00E53556">
      <w:pPr>
        <w:spacing w:after="0"/>
        <w:ind w:left="2832"/>
        <w:jc w:val="both"/>
        <w:rPr>
          <w:rFonts w:eastAsia="Times New Roman"/>
          <w:b/>
          <w:sz w:val="24"/>
          <w:szCs w:val="24"/>
        </w:rPr>
      </w:pPr>
      <w:r w:rsidRPr="00E53556">
        <w:rPr>
          <w:rFonts w:eastAsia="Times New Roman"/>
          <w:b/>
          <w:sz w:val="24"/>
          <w:szCs w:val="24"/>
        </w:rPr>
        <w:t xml:space="preserve">за номиниране със званието „Почетен професор“ на НСА „Васил Левски“ – г-н Рикардо </w:t>
      </w:r>
      <w:proofErr w:type="spellStart"/>
      <w:r w:rsidRPr="00E53556">
        <w:rPr>
          <w:rFonts w:eastAsia="Times New Roman"/>
          <w:b/>
          <w:sz w:val="24"/>
          <w:szCs w:val="24"/>
        </w:rPr>
        <w:t>Фракари</w:t>
      </w:r>
      <w:proofErr w:type="spellEnd"/>
      <w:r w:rsidRPr="00E53556">
        <w:rPr>
          <w:rFonts w:eastAsia="Times New Roman"/>
          <w:b/>
          <w:sz w:val="24"/>
          <w:szCs w:val="24"/>
        </w:rPr>
        <w:t xml:space="preserve"> – Президент на Световната конфедерация по Бейзбол и Софтбол (</w:t>
      </w:r>
      <w:r w:rsidRPr="00E53556">
        <w:rPr>
          <w:rFonts w:eastAsia="Times New Roman"/>
          <w:b/>
          <w:sz w:val="24"/>
          <w:szCs w:val="24"/>
          <w:lang w:val="en-US"/>
        </w:rPr>
        <w:t>WBSC</w:t>
      </w:r>
      <w:r w:rsidRPr="00E53556">
        <w:rPr>
          <w:rFonts w:eastAsia="Times New Roman"/>
          <w:b/>
          <w:sz w:val="24"/>
          <w:szCs w:val="24"/>
        </w:rPr>
        <w:t>).</w:t>
      </w:r>
    </w:p>
    <w:p w:rsidR="00685A7A" w:rsidRPr="00685A7A" w:rsidRDefault="00685A7A" w:rsidP="002B1944">
      <w:pPr>
        <w:spacing w:after="0" w:line="240" w:lineRule="auto"/>
        <w:jc w:val="both"/>
        <w:rPr>
          <w:b/>
          <w:lang w:val="en-US"/>
        </w:rPr>
      </w:pPr>
    </w:p>
    <w:p w:rsidR="002B1944" w:rsidRDefault="002B1944" w:rsidP="003C38E4">
      <w:pPr>
        <w:spacing w:after="0" w:line="240" w:lineRule="auto"/>
        <w:jc w:val="both"/>
        <w:rPr>
          <w:rFonts w:eastAsia="Times New Roman"/>
          <w:b/>
          <w:i/>
          <w:sz w:val="24"/>
          <w:szCs w:val="24"/>
          <w:lang w:val="en-US"/>
        </w:rPr>
      </w:pPr>
    </w:p>
    <w:p w:rsidR="005A7A66" w:rsidRPr="005A7A66" w:rsidRDefault="005A7A66" w:rsidP="003C38E4">
      <w:pPr>
        <w:spacing w:after="0" w:line="240" w:lineRule="auto"/>
        <w:jc w:val="both"/>
        <w:rPr>
          <w:rFonts w:eastAsia="Times New Roman"/>
          <w:sz w:val="16"/>
          <w:szCs w:val="16"/>
          <w:lang w:val="en-US"/>
        </w:rPr>
      </w:pPr>
    </w:p>
    <w:p w:rsidR="002B1944" w:rsidRPr="00685A7A" w:rsidRDefault="002B1944" w:rsidP="003C38E4">
      <w:pPr>
        <w:spacing w:after="0" w:line="240" w:lineRule="auto"/>
        <w:ind w:left="3540" w:hanging="3180"/>
        <w:jc w:val="both"/>
        <w:rPr>
          <w:rFonts w:eastAsia="Times New Roman"/>
          <w:sz w:val="16"/>
          <w:szCs w:val="16"/>
        </w:rPr>
      </w:pPr>
      <w:r w:rsidRPr="002B1944">
        <w:rPr>
          <w:rFonts w:eastAsia="Times New Roman"/>
          <w:b/>
          <w:sz w:val="24"/>
          <w:szCs w:val="24"/>
        </w:rPr>
        <w:t xml:space="preserve"> </w:t>
      </w:r>
    </w:p>
    <w:p w:rsidR="002B1944" w:rsidRPr="00E53556" w:rsidRDefault="002B1944" w:rsidP="002B1944">
      <w:pPr>
        <w:spacing w:after="0" w:line="360" w:lineRule="auto"/>
        <w:ind w:firstLine="708"/>
        <w:jc w:val="center"/>
        <w:rPr>
          <w:rFonts w:eastAsia="Times New Roman"/>
          <w:szCs w:val="28"/>
          <w:u w:val="single"/>
        </w:rPr>
      </w:pPr>
      <w:r w:rsidRPr="00E53556">
        <w:rPr>
          <w:rFonts w:eastAsia="Times New Roman"/>
          <w:szCs w:val="28"/>
          <w:u w:val="single"/>
        </w:rPr>
        <w:t>Академичния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5A7A66" w:rsidRPr="005A7A66" w:rsidRDefault="002B1944" w:rsidP="005A7A66">
      <w:pPr>
        <w:spacing w:after="0" w:line="360" w:lineRule="auto"/>
        <w:ind w:left="3540" w:firstLine="708"/>
        <w:jc w:val="both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E53556" w:rsidRPr="00E53556" w:rsidRDefault="00E53556" w:rsidP="00E53556">
      <w:pPr>
        <w:ind w:firstLine="708"/>
        <w:jc w:val="both"/>
        <w:rPr>
          <w:b/>
          <w:i/>
          <w:sz w:val="24"/>
          <w:szCs w:val="24"/>
        </w:rPr>
      </w:pPr>
      <w:r w:rsidRPr="00E53556">
        <w:rPr>
          <w:b/>
          <w:i/>
          <w:sz w:val="24"/>
          <w:szCs w:val="24"/>
        </w:rPr>
        <w:t xml:space="preserve">Приема предложението от Президента на БФ Софтбол  за номиниране със званието  „Почетен професор“ на Национална спортна академия „Васил Левски“ – проф. Рикардо </w:t>
      </w:r>
      <w:proofErr w:type="spellStart"/>
      <w:r w:rsidRPr="00E53556">
        <w:rPr>
          <w:b/>
          <w:i/>
          <w:sz w:val="24"/>
          <w:szCs w:val="24"/>
        </w:rPr>
        <w:t>Фракари</w:t>
      </w:r>
      <w:proofErr w:type="spellEnd"/>
      <w:r w:rsidRPr="00E53556">
        <w:rPr>
          <w:b/>
          <w:i/>
          <w:sz w:val="24"/>
          <w:szCs w:val="24"/>
        </w:rPr>
        <w:t xml:space="preserve"> – Президент на Световната конфедерация по Бейзбол и Софтбол</w:t>
      </w:r>
    </w:p>
    <w:p w:rsidR="00E53556" w:rsidRDefault="00E53556" w:rsidP="00E53556">
      <w:pPr>
        <w:pStyle w:val="a3"/>
        <w:spacing w:line="360" w:lineRule="auto"/>
        <w:ind w:left="0"/>
        <w:jc w:val="both"/>
        <w:rPr>
          <w:szCs w:val="28"/>
          <w:lang w:val="en-US"/>
        </w:rPr>
      </w:pPr>
    </w:p>
    <w:p w:rsidR="00E53556" w:rsidRDefault="00E53556" w:rsidP="00E53556">
      <w:pPr>
        <w:pStyle w:val="a3"/>
        <w:spacing w:line="360" w:lineRule="auto"/>
        <w:ind w:left="0"/>
        <w:jc w:val="both"/>
        <w:rPr>
          <w:szCs w:val="28"/>
          <w:lang w:val="en-US"/>
        </w:rPr>
      </w:pPr>
    </w:p>
    <w:p w:rsidR="00E53556" w:rsidRPr="00E53556" w:rsidRDefault="00E53556" w:rsidP="00E53556">
      <w:pPr>
        <w:pStyle w:val="a3"/>
        <w:spacing w:line="360" w:lineRule="auto"/>
        <w:ind w:left="0"/>
        <w:jc w:val="both"/>
        <w:rPr>
          <w:szCs w:val="28"/>
          <w:lang w:val="en-US"/>
        </w:rPr>
      </w:pPr>
    </w:p>
    <w:p w:rsidR="00685A7A" w:rsidRPr="00685A7A" w:rsidRDefault="00685A7A" w:rsidP="006000EB">
      <w:pPr>
        <w:rPr>
          <w:b/>
          <w:sz w:val="16"/>
          <w:szCs w:val="16"/>
          <w:lang w:val="en-US"/>
        </w:rPr>
      </w:pPr>
    </w:p>
    <w:p w:rsidR="00E53556" w:rsidRPr="0081221F" w:rsidRDefault="002E675A" w:rsidP="00E53556">
      <w:pPr>
        <w:pStyle w:val="a3"/>
        <w:spacing w:line="240" w:lineRule="auto"/>
        <w:ind w:left="3540" w:hanging="3540"/>
        <w:jc w:val="both"/>
        <w:rPr>
          <w:b/>
          <w:szCs w:val="28"/>
        </w:rPr>
      </w:pPr>
      <w:r w:rsidRPr="006000EB">
        <w:rPr>
          <w:u w:val="single"/>
        </w:rPr>
        <w:t>По т. 2 от дневния ред</w:t>
      </w:r>
      <w:r w:rsidR="004078E7" w:rsidRPr="006000EB">
        <w:t xml:space="preserve">  </w:t>
      </w:r>
      <w:r w:rsidR="002B1944" w:rsidRPr="006000EB">
        <w:t xml:space="preserve">- </w:t>
      </w:r>
      <w:r w:rsidR="006000EB">
        <w:t xml:space="preserve">    </w:t>
      </w:r>
      <w:r w:rsidR="00E53556">
        <w:rPr>
          <w:b/>
          <w:szCs w:val="28"/>
        </w:rPr>
        <w:t>Промени по самостоятелния бюджет на НСА „Васил Левски“ за 2018 година, съгласно писмо на МОН.</w:t>
      </w:r>
    </w:p>
    <w:p w:rsidR="006000EB" w:rsidRPr="006000EB" w:rsidRDefault="006000EB" w:rsidP="00E53556">
      <w:pPr>
        <w:pStyle w:val="a4"/>
        <w:ind w:left="-426"/>
        <w:rPr>
          <w:b/>
          <w:i/>
          <w:sz w:val="24"/>
          <w:szCs w:val="24"/>
        </w:rPr>
      </w:pPr>
    </w:p>
    <w:p w:rsidR="003C38E4" w:rsidRPr="00E53556" w:rsidRDefault="003C38E4" w:rsidP="00E53556">
      <w:pPr>
        <w:rPr>
          <w:rFonts w:eastAsia="Times New Roman"/>
          <w:b/>
          <w:i/>
          <w:sz w:val="16"/>
          <w:szCs w:val="16"/>
          <w:lang w:val="en-US"/>
        </w:rPr>
      </w:pPr>
    </w:p>
    <w:p w:rsidR="008D76DB" w:rsidRPr="00E53556" w:rsidRDefault="006000EB" w:rsidP="00E53556">
      <w:pPr>
        <w:spacing w:line="360" w:lineRule="auto"/>
        <w:jc w:val="center"/>
        <w:rPr>
          <w:szCs w:val="28"/>
          <w:u w:val="single"/>
          <w:lang w:val="en-US"/>
        </w:rPr>
      </w:pPr>
      <w:r>
        <w:rPr>
          <w:szCs w:val="28"/>
          <w:u w:val="single"/>
        </w:rPr>
        <w:t>Академичния съвет взе следното</w:t>
      </w:r>
      <w:r w:rsidR="002B1944">
        <w:rPr>
          <w:szCs w:val="28"/>
          <w:u w:val="single"/>
        </w:rPr>
        <w:t xml:space="preserve"> </w:t>
      </w:r>
    </w:p>
    <w:p w:rsidR="00E2712B" w:rsidRDefault="006000EB" w:rsidP="00E2712B">
      <w:pPr>
        <w:pStyle w:val="a3"/>
        <w:spacing w:line="360" w:lineRule="auto"/>
        <w:ind w:left="0" w:firstLine="708"/>
        <w:jc w:val="center"/>
        <w:rPr>
          <w:b/>
          <w:sz w:val="16"/>
          <w:szCs w:val="16"/>
        </w:rPr>
      </w:pPr>
      <w:r>
        <w:rPr>
          <w:b/>
          <w:sz w:val="24"/>
          <w:szCs w:val="24"/>
        </w:rPr>
        <w:t>Р Е Ш Е Н И Е</w:t>
      </w:r>
      <w:r w:rsidR="00E2712B" w:rsidRPr="002E675A">
        <w:rPr>
          <w:b/>
          <w:sz w:val="24"/>
          <w:szCs w:val="24"/>
        </w:rPr>
        <w:t>:</w:t>
      </w:r>
    </w:p>
    <w:p w:rsidR="00E53556" w:rsidRPr="00480AC5" w:rsidRDefault="00E53556" w:rsidP="00E53556">
      <w:pPr>
        <w:spacing w:line="360" w:lineRule="auto"/>
        <w:ind w:firstLine="708"/>
        <w:rPr>
          <w:b/>
          <w:i/>
          <w:szCs w:val="28"/>
        </w:rPr>
      </w:pPr>
      <w:r w:rsidRPr="00362C9D">
        <w:rPr>
          <w:b/>
          <w:i/>
          <w:szCs w:val="28"/>
        </w:rPr>
        <w:t>Приема промените по самостоятелния бюджет на НСА „Васил Левски“ за 201</w:t>
      </w:r>
      <w:r w:rsidR="00480AC5">
        <w:rPr>
          <w:b/>
          <w:i/>
          <w:szCs w:val="28"/>
        </w:rPr>
        <w:t>8 година, съгласно писмо на МОН, изх. № 9104-42/30.03.2018 г.</w:t>
      </w:r>
    </w:p>
    <w:p w:rsidR="00FD7D80" w:rsidRDefault="00FD7D80" w:rsidP="00FD7D80">
      <w:pPr>
        <w:jc w:val="both"/>
        <w:rPr>
          <w:sz w:val="16"/>
          <w:szCs w:val="16"/>
          <w:u w:val="single"/>
        </w:rPr>
      </w:pPr>
    </w:p>
    <w:p w:rsidR="005A7A66" w:rsidRDefault="005A7A66" w:rsidP="00FD7D80">
      <w:pPr>
        <w:jc w:val="both"/>
        <w:rPr>
          <w:sz w:val="16"/>
          <w:szCs w:val="16"/>
          <w:u w:val="single"/>
          <w:lang w:val="en-US"/>
        </w:rPr>
      </w:pPr>
    </w:p>
    <w:p w:rsidR="00685A7A" w:rsidRDefault="00685A7A" w:rsidP="00FD7D80">
      <w:pPr>
        <w:jc w:val="both"/>
        <w:rPr>
          <w:sz w:val="16"/>
          <w:szCs w:val="16"/>
          <w:u w:val="single"/>
          <w:lang w:val="en-US"/>
        </w:rPr>
      </w:pPr>
    </w:p>
    <w:p w:rsidR="00685A7A" w:rsidRPr="00685A7A" w:rsidRDefault="00685A7A" w:rsidP="00FD7D80">
      <w:pPr>
        <w:jc w:val="both"/>
        <w:rPr>
          <w:sz w:val="16"/>
          <w:szCs w:val="16"/>
          <w:u w:val="single"/>
          <w:lang w:val="en-US"/>
        </w:rPr>
      </w:pPr>
    </w:p>
    <w:p w:rsidR="005A7A66" w:rsidRPr="00FD7D80" w:rsidRDefault="005A7A66" w:rsidP="00FD7D80">
      <w:pPr>
        <w:jc w:val="both"/>
        <w:rPr>
          <w:sz w:val="16"/>
          <w:szCs w:val="16"/>
          <w:u w:val="single"/>
        </w:rPr>
      </w:pPr>
    </w:p>
    <w:p w:rsidR="006000EB" w:rsidRPr="006000EB" w:rsidRDefault="002E675A" w:rsidP="00E53556">
      <w:pPr>
        <w:pStyle w:val="a4"/>
        <w:ind w:left="-426"/>
        <w:rPr>
          <w:b/>
          <w:i/>
          <w:sz w:val="24"/>
          <w:szCs w:val="24"/>
        </w:rPr>
      </w:pPr>
      <w:r w:rsidRPr="00A82705">
        <w:rPr>
          <w:u w:val="single"/>
        </w:rPr>
        <w:t>По т</w:t>
      </w:r>
      <w:r>
        <w:rPr>
          <w:u w:val="single"/>
        </w:rPr>
        <w:t>. 3</w:t>
      </w:r>
      <w:r w:rsidRPr="00A82705">
        <w:rPr>
          <w:u w:val="single"/>
        </w:rPr>
        <w:t xml:space="preserve"> от дневния ред</w:t>
      </w:r>
      <w:r>
        <w:t xml:space="preserve"> </w:t>
      </w:r>
      <w:r w:rsidR="006000EB">
        <w:t xml:space="preserve">- </w:t>
      </w:r>
      <w:r w:rsidR="006000EB">
        <w:tab/>
      </w:r>
      <w:r w:rsidR="00E53556" w:rsidRPr="00362C9D">
        <w:rPr>
          <w:b/>
          <w:szCs w:val="28"/>
        </w:rPr>
        <w:t>Управление на плажната ивица</w:t>
      </w:r>
    </w:p>
    <w:p w:rsidR="005A7A66" w:rsidRDefault="005A7A66" w:rsidP="002E675A">
      <w:pPr>
        <w:spacing w:line="360" w:lineRule="auto"/>
        <w:jc w:val="center"/>
        <w:rPr>
          <w:b/>
          <w:i/>
          <w:sz w:val="24"/>
          <w:szCs w:val="24"/>
          <w:lang w:eastAsia="en-US"/>
        </w:rPr>
      </w:pPr>
    </w:p>
    <w:p w:rsidR="00262320" w:rsidRPr="00E53556" w:rsidRDefault="00241DEB" w:rsidP="002E675A">
      <w:pPr>
        <w:spacing w:line="360" w:lineRule="auto"/>
        <w:jc w:val="center"/>
        <w:rPr>
          <w:szCs w:val="28"/>
          <w:u w:val="single"/>
        </w:rPr>
      </w:pPr>
      <w:r w:rsidRPr="00E53556">
        <w:rPr>
          <w:szCs w:val="28"/>
          <w:u w:val="single"/>
        </w:rPr>
        <w:t>Академичния съвет взе следното</w:t>
      </w:r>
    </w:p>
    <w:p w:rsidR="00E53556" w:rsidRPr="00E35D0E" w:rsidRDefault="00480AC5" w:rsidP="00E53556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Р  Е  Ш  Е  Н  И  Е:</w:t>
      </w:r>
    </w:p>
    <w:p w:rsidR="00E53556" w:rsidRPr="00480AC5" w:rsidRDefault="00E53556" w:rsidP="00E53556">
      <w:pPr>
        <w:numPr>
          <w:ilvl w:val="0"/>
          <w:numId w:val="32"/>
        </w:numPr>
        <w:spacing w:after="0" w:line="360" w:lineRule="auto"/>
        <w:jc w:val="both"/>
        <w:rPr>
          <w:b/>
          <w:i/>
          <w:szCs w:val="28"/>
        </w:rPr>
      </w:pPr>
      <w:r w:rsidRPr="00480AC5">
        <w:rPr>
          <w:b/>
          <w:i/>
          <w:szCs w:val="28"/>
        </w:rPr>
        <w:t>Възлага  на фирмата на Академията „НСА Спорт-консулт“ ЕООД управлението на 30 % от плажната ивица, определена по карта за търговска площ от морския плаж за срок от 04.06.2018 год. до 30.09.2018 год. и по-конкретно:</w:t>
      </w:r>
    </w:p>
    <w:p w:rsidR="00534706" w:rsidRPr="00480AC5" w:rsidRDefault="00534706" w:rsidP="00534706">
      <w:pPr>
        <w:spacing w:after="0" w:line="360" w:lineRule="auto"/>
        <w:ind w:left="1068"/>
        <w:jc w:val="both"/>
        <w:rPr>
          <w:b/>
          <w:i/>
          <w:szCs w:val="28"/>
        </w:rPr>
      </w:pPr>
      <w:bookmarkStart w:id="0" w:name="_GoBack"/>
      <w:bookmarkEnd w:id="0"/>
    </w:p>
    <w:p w:rsidR="00E53556" w:rsidRPr="00480AC5" w:rsidRDefault="00E53556" w:rsidP="00E53556">
      <w:pPr>
        <w:numPr>
          <w:ilvl w:val="0"/>
          <w:numId w:val="32"/>
        </w:numPr>
        <w:spacing w:after="0" w:line="360" w:lineRule="auto"/>
        <w:jc w:val="both"/>
        <w:rPr>
          <w:b/>
          <w:i/>
          <w:szCs w:val="28"/>
        </w:rPr>
      </w:pPr>
      <w:r w:rsidRPr="00480AC5">
        <w:rPr>
          <w:b/>
          <w:i/>
          <w:szCs w:val="28"/>
        </w:rPr>
        <w:t>„НСА Спорт-консулт“ ЕООД да предоставя възмездно услуги на посетителите на морския плаж „</w:t>
      </w:r>
      <w:proofErr w:type="spellStart"/>
      <w:r w:rsidRPr="00480AC5">
        <w:rPr>
          <w:b/>
          <w:i/>
          <w:szCs w:val="28"/>
        </w:rPr>
        <w:t>Акротирия-изток</w:t>
      </w:r>
      <w:proofErr w:type="spellEnd"/>
      <w:r w:rsidRPr="00480AC5">
        <w:rPr>
          <w:b/>
          <w:i/>
          <w:szCs w:val="28"/>
        </w:rPr>
        <w:t xml:space="preserve">“, в които влизат: предоставяне на плажни принадлежности – чадъри, шезлонги и масички, услуги за бързо хранене, медицински и </w:t>
      </w:r>
      <w:proofErr w:type="spellStart"/>
      <w:r w:rsidRPr="00480AC5">
        <w:rPr>
          <w:b/>
          <w:i/>
          <w:szCs w:val="28"/>
        </w:rPr>
        <w:t>рехабилитационни</w:t>
      </w:r>
      <w:proofErr w:type="spellEnd"/>
      <w:r w:rsidRPr="00480AC5">
        <w:rPr>
          <w:b/>
          <w:i/>
          <w:szCs w:val="28"/>
        </w:rPr>
        <w:t xml:space="preserve"> услуги и </w:t>
      </w:r>
      <w:proofErr w:type="spellStart"/>
      <w:r w:rsidRPr="00480AC5">
        <w:rPr>
          <w:b/>
          <w:i/>
          <w:szCs w:val="28"/>
        </w:rPr>
        <w:t>водно-атракционни</w:t>
      </w:r>
      <w:proofErr w:type="spellEnd"/>
      <w:r w:rsidRPr="00480AC5">
        <w:rPr>
          <w:b/>
          <w:i/>
          <w:szCs w:val="28"/>
        </w:rPr>
        <w:t xml:space="preserve"> услуги.</w:t>
      </w:r>
    </w:p>
    <w:p w:rsidR="00534706" w:rsidRPr="00480AC5" w:rsidRDefault="00534706" w:rsidP="00534706">
      <w:pPr>
        <w:spacing w:after="0" w:line="360" w:lineRule="auto"/>
        <w:jc w:val="both"/>
        <w:rPr>
          <w:b/>
          <w:i/>
          <w:szCs w:val="28"/>
        </w:rPr>
      </w:pPr>
    </w:p>
    <w:p w:rsidR="00E53556" w:rsidRPr="00480AC5" w:rsidRDefault="00E53556" w:rsidP="00E53556">
      <w:pPr>
        <w:numPr>
          <w:ilvl w:val="0"/>
          <w:numId w:val="32"/>
        </w:numPr>
        <w:spacing w:after="0" w:line="360" w:lineRule="auto"/>
        <w:jc w:val="both"/>
        <w:rPr>
          <w:b/>
          <w:i/>
          <w:szCs w:val="28"/>
        </w:rPr>
      </w:pPr>
      <w:r w:rsidRPr="00480AC5">
        <w:rPr>
          <w:b/>
          <w:i/>
          <w:szCs w:val="28"/>
        </w:rPr>
        <w:t>Задължава „НСА Спорт-консулт“ ЕООД в срок до 30.09.2018 год. за заплати по банковата сметка на НСА „Васил Левски“ 30 % от заплатената на Министерството на туризма наемна цена за 2018 година.</w:t>
      </w:r>
    </w:p>
    <w:p w:rsidR="00E53556" w:rsidRDefault="00E53556" w:rsidP="00E53556">
      <w:pPr>
        <w:spacing w:line="360" w:lineRule="auto"/>
        <w:ind w:firstLine="708"/>
        <w:jc w:val="both"/>
        <w:rPr>
          <w:szCs w:val="28"/>
        </w:rPr>
      </w:pPr>
    </w:p>
    <w:p w:rsidR="00E53556" w:rsidRDefault="00E53556" w:rsidP="00E53556">
      <w:pPr>
        <w:spacing w:line="360" w:lineRule="auto"/>
        <w:ind w:firstLine="708"/>
        <w:jc w:val="both"/>
        <w:rPr>
          <w:szCs w:val="28"/>
        </w:rPr>
      </w:pPr>
    </w:p>
    <w:p w:rsidR="00685A7A" w:rsidRPr="00685A7A" w:rsidRDefault="00685A7A" w:rsidP="00685A7A">
      <w:pPr>
        <w:jc w:val="center"/>
        <w:rPr>
          <w:b/>
          <w:sz w:val="24"/>
          <w:szCs w:val="24"/>
          <w:lang w:val="en-US"/>
        </w:rPr>
      </w:pPr>
    </w:p>
    <w:p w:rsidR="00685A7A" w:rsidRPr="00685A7A" w:rsidRDefault="00685A7A" w:rsidP="005A7A66">
      <w:pPr>
        <w:spacing w:line="360" w:lineRule="auto"/>
        <w:jc w:val="center"/>
        <w:rPr>
          <w:b/>
          <w:sz w:val="24"/>
          <w:szCs w:val="24"/>
          <w:lang w:val="en-US"/>
        </w:rPr>
      </w:pPr>
    </w:p>
    <w:p w:rsidR="006000EB" w:rsidRPr="00685A7A" w:rsidRDefault="006000EB" w:rsidP="005A7A66">
      <w:pPr>
        <w:jc w:val="both"/>
        <w:rPr>
          <w:b/>
          <w:i/>
          <w:sz w:val="24"/>
          <w:szCs w:val="24"/>
          <w:lang w:val="en-US"/>
        </w:rPr>
      </w:pPr>
    </w:p>
    <w:sectPr w:rsidR="006000EB" w:rsidRPr="00685A7A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4DBD"/>
    <w:multiLevelType w:val="hybridMultilevel"/>
    <w:tmpl w:val="8FDC53F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AD4819"/>
    <w:multiLevelType w:val="hybridMultilevel"/>
    <w:tmpl w:val="00FE5150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9F640A0"/>
    <w:multiLevelType w:val="hybridMultilevel"/>
    <w:tmpl w:val="96A837D8"/>
    <w:lvl w:ilvl="0" w:tplc="9B92A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CC3881"/>
    <w:multiLevelType w:val="hybridMultilevel"/>
    <w:tmpl w:val="559EF6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520D1B"/>
    <w:multiLevelType w:val="hybridMultilevel"/>
    <w:tmpl w:val="0B38A8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61F3157"/>
    <w:multiLevelType w:val="hybridMultilevel"/>
    <w:tmpl w:val="799CD61C"/>
    <w:lvl w:ilvl="0" w:tplc="A23458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070C0D"/>
    <w:multiLevelType w:val="hybridMultilevel"/>
    <w:tmpl w:val="024A4F84"/>
    <w:lvl w:ilvl="0" w:tplc="D4B83CC6">
      <w:start w:val="20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BB06EA"/>
    <w:multiLevelType w:val="hybridMultilevel"/>
    <w:tmpl w:val="17E4DBA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8C59C3"/>
    <w:multiLevelType w:val="hybridMultilevel"/>
    <w:tmpl w:val="82927F5C"/>
    <w:lvl w:ilvl="0" w:tplc="38BAC0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A965C81"/>
    <w:multiLevelType w:val="hybridMultilevel"/>
    <w:tmpl w:val="15D0370E"/>
    <w:lvl w:ilvl="0" w:tplc="1BDC100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823A19"/>
    <w:multiLevelType w:val="hybridMultilevel"/>
    <w:tmpl w:val="34389C06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8361647"/>
    <w:multiLevelType w:val="hybridMultilevel"/>
    <w:tmpl w:val="690EA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4A806736"/>
    <w:multiLevelType w:val="hybridMultilevel"/>
    <w:tmpl w:val="F0E290E2"/>
    <w:lvl w:ilvl="0" w:tplc="4C608E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54" w:hanging="360"/>
      </w:pPr>
    </w:lvl>
    <w:lvl w:ilvl="2" w:tplc="0402001B" w:tentative="1">
      <w:start w:val="1"/>
      <w:numFmt w:val="lowerRoman"/>
      <w:lvlText w:val="%3."/>
      <w:lvlJc w:val="right"/>
      <w:pPr>
        <w:ind w:left="1374" w:hanging="180"/>
      </w:pPr>
    </w:lvl>
    <w:lvl w:ilvl="3" w:tplc="0402000F" w:tentative="1">
      <w:start w:val="1"/>
      <w:numFmt w:val="decimal"/>
      <w:lvlText w:val="%4."/>
      <w:lvlJc w:val="left"/>
      <w:pPr>
        <w:ind w:left="2094" w:hanging="360"/>
      </w:pPr>
    </w:lvl>
    <w:lvl w:ilvl="4" w:tplc="04020019" w:tentative="1">
      <w:start w:val="1"/>
      <w:numFmt w:val="lowerLetter"/>
      <w:lvlText w:val="%5."/>
      <w:lvlJc w:val="left"/>
      <w:pPr>
        <w:ind w:left="2814" w:hanging="360"/>
      </w:pPr>
    </w:lvl>
    <w:lvl w:ilvl="5" w:tplc="0402001B" w:tentative="1">
      <w:start w:val="1"/>
      <w:numFmt w:val="lowerRoman"/>
      <w:lvlText w:val="%6."/>
      <w:lvlJc w:val="right"/>
      <w:pPr>
        <w:ind w:left="3534" w:hanging="180"/>
      </w:pPr>
    </w:lvl>
    <w:lvl w:ilvl="6" w:tplc="0402000F" w:tentative="1">
      <w:start w:val="1"/>
      <w:numFmt w:val="decimal"/>
      <w:lvlText w:val="%7."/>
      <w:lvlJc w:val="left"/>
      <w:pPr>
        <w:ind w:left="4254" w:hanging="360"/>
      </w:pPr>
    </w:lvl>
    <w:lvl w:ilvl="7" w:tplc="04020019" w:tentative="1">
      <w:start w:val="1"/>
      <w:numFmt w:val="lowerLetter"/>
      <w:lvlText w:val="%8."/>
      <w:lvlJc w:val="left"/>
      <w:pPr>
        <w:ind w:left="4974" w:hanging="360"/>
      </w:pPr>
    </w:lvl>
    <w:lvl w:ilvl="8" w:tplc="040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0A05FF8"/>
    <w:multiLevelType w:val="hybridMultilevel"/>
    <w:tmpl w:val="2DC8D86A"/>
    <w:lvl w:ilvl="0" w:tplc="05AE434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7E57D5C"/>
    <w:multiLevelType w:val="hybridMultilevel"/>
    <w:tmpl w:val="12942A0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D61F5D"/>
    <w:multiLevelType w:val="hybridMultilevel"/>
    <w:tmpl w:val="11821328"/>
    <w:lvl w:ilvl="0" w:tplc="0402000B">
      <w:start w:val="1"/>
      <w:numFmt w:val="bullet"/>
      <w:lvlText w:val=""/>
      <w:lvlJc w:val="left"/>
      <w:pPr>
        <w:ind w:left="390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29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30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6"/>
  </w:num>
  <w:num w:numId="4">
    <w:abstractNumId w:val="24"/>
  </w:num>
  <w:num w:numId="5">
    <w:abstractNumId w:val="9"/>
  </w:num>
  <w:num w:numId="6">
    <w:abstractNumId w:val="30"/>
  </w:num>
  <w:num w:numId="7">
    <w:abstractNumId w:val="23"/>
  </w:num>
  <w:num w:numId="8">
    <w:abstractNumId w:val="18"/>
  </w:num>
  <w:num w:numId="9">
    <w:abstractNumId w:val="25"/>
  </w:num>
  <w:num w:numId="10">
    <w:abstractNumId w:val="27"/>
  </w:num>
  <w:num w:numId="11">
    <w:abstractNumId w:val="29"/>
  </w:num>
  <w:num w:numId="12">
    <w:abstractNumId w:val="31"/>
  </w:num>
  <w:num w:numId="13">
    <w:abstractNumId w:val="19"/>
  </w:num>
  <w:num w:numId="14">
    <w:abstractNumId w:val="15"/>
  </w:num>
  <w:num w:numId="15">
    <w:abstractNumId w:val="10"/>
  </w:num>
  <w:num w:numId="16">
    <w:abstractNumId w:val="2"/>
  </w:num>
  <w:num w:numId="17">
    <w:abstractNumId w:val="8"/>
  </w:num>
  <w:num w:numId="18">
    <w:abstractNumId w:val="17"/>
  </w:num>
  <w:num w:numId="19">
    <w:abstractNumId w:val="20"/>
  </w:num>
  <w:num w:numId="20">
    <w:abstractNumId w:val="1"/>
  </w:num>
  <w:num w:numId="21">
    <w:abstractNumId w:val="12"/>
  </w:num>
  <w:num w:numId="22">
    <w:abstractNumId w:val="13"/>
  </w:num>
  <w:num w:numId="23">
    <w:abstractNumId w:val="5"/>
  </w:num>
  <w:num w:numId="24">
    <w:abstractNumId w:val="0"/>
  </w:num>
  <w:num w:numId="25">
    <w:abstractNumId w:val="14"/>
  </w:num>
  <w:num w:numId="26">
    <w:abstractNumId w:val="28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11"/>
  </w:num>
  <w:num w:numId="30">
    <w:abstractNumId w:val="7"/>
  </w:num>
  <w:num w:numId="31">
    <w:abstractNumId w:val="4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102288"/>
    <w:rsid w:val="00121710"/>
    <w:rsid w:val="00144EEB"/>
    <w:rsid w:val="00186944"/>
    <w:rsid w:val="00241DEB"/>
    <w:rsid w:val="00262320"/>
    <w:rsid w:val="002B1944"/>
    <w:rsid w:val="002B35F4"/>
    <w:rsid w:val="002E675A"/>
    <w:rsid w:val="003873EA"/>
    <w:rsid w:val="003C38E4"/>
    <w:rsid w:val="004078E7"/>
    <w:rsid w:val="00434496"/>
    <w:rsid w:val="00451788"/>
    <w:rsid w:val="004620A6"/>
    <w:rsid w:val="00480AC5"/>
    <w:rsid w:val="00534706"/>
    <w:rsid w:val="005A7A66"/>
    <w:rsid w:val="005C1626"/>
    <w:rsid w:val="006000EB"/>
    <w:rsid w:val="00654D83"/>
    <w:rsid w:val="00655E7B"/>
    <w:rsid w:val="00685A7A"/>
    <w:rsid w:val="006A32AF"/>
    <w:rsid w:val="006F3D80"/>
    <w:rsid w:val="00726B7B"/>
    <w:rsid w:val="00776442"/>
    <w:rsid w:val="008A3536"/>
    <w:rsid w:val="008D76DB"/>
    <w:rsid w:val="009019C2"/>
    <w:rsid w:val="00A8602C"/>
    <w:rsid w:val="00A9267B"/>
    <w:rsid w:val="00AE03DE"/>
    <w:rsid w:val="00AF6B89"/>
    <w:rsid w:val="00B20260"/>
    <w:rsid w:val="00BF4B37"/>
    <w:rsid w:val="00C867DA"/>
    <w:rsid w:val="00CB0A62"/>
    <w:rsid w:val="00E20BF4"/>
    <w:rsid w:val="00E2712B"/>
    <w:rsid w:val="00E438C6"/>
    <w:rsid w:val="00E53556"/>
    <w:rsid w:val="00EE0F35"/>
    <w:rsid w:val="00EE2AA1"/>
    <w:rsid w:val="00F03CAA"/>
    <w:rsid w:val="00F37DCF"/>
    <w:rsid w:val="00F77407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EE744-0EF5-4C36-88A3-BB5A745C0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2018-03-28T13:21:00Z</dcterms:created>
  <dcterms:modified xsi:type="dcterms:W3CDTF">2018-04-26T11:19:00Z</dcterms:modified>
</cp:coreProperties>
</file>